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F5291" w14:textId="77777777" w:rsidR="0004019E" w:rsidRDefault="0004019E" w:rsidP="0004019E">
      <w:pPr>
        <w:spacing w:after="0"/>
      </w:pPr>
    </w:p>
    <w:tbl>
      <w:tblPr>
        <w:tblW w:w="96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04019E" w14:paraId="095FCBFD" w14:textId="77777777" w:rsidTr="00D32B75">
        <w:tc>
          <w:tcPr>
            <w:tcW w:w="9638" w:type="dxa"/>
            <w:shd w:val="clear" w:color="auto" w:fill="6D9EE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F44D0" w14:textId="77777777" w:rsidR="0004019E" w:rsidRDefault="0004019E" w:rsidP="00D32B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Checklist for ICF-Based Analysis for STUDENT</w:t>
            </w:r>
          </w:p>
        </w:tc>
      </w:tr>
      <w:tr w:rsidR="0004019E" w14:paraId="5539420E" w14:textId="77777777" w:rsidTr="00D32B75"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15605" w14:textId="77777777" w:rsidR="0004019E" w:rsidRDefault="0004019E" w:rsidP="00D32B75">
            <w:pPr>
              <w:spacing w:after="2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Multidimensional assessment </w:t>
            </w:r>
          </w:p>
          <w:p w14:paraId="08EDBEA2" w14:textId="77777777" w:rsidR="0004019E" w:rsidRDefault="0004019E" w:rsidP="00D32B75">
            <w:pPr>
              <w:spacing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Self-esteem questionnaire based on the five factors highlighted in the TMA Multidimensional Self-Esteem Assessment Test (Bruce A. </w:t>
            </w:r>
            <w:proofErr w:type="spellStart"/>
            <w:r>
              <w:rPr>
                <w:sz w:val="20"/>
                <w:szCs w:val="20"/>
              </w:rPr>
              <w:t>Braken</w:t>
            </w:r>
            <w:proofErr w:type="spellEnd"/>
            <w:r>
              <w:rPr>
                <w:sz w:val="20"/>
                <w:szCs w:val="20"/>
              </w:rPr>
              <w:t>, 2003): emotional control, interpersonal relationships, body perception, family relationships, academic success.</w:t>
            </w:r>
          </w:p>
          <w:p w14:paraId="23B704E6" w14:textId="77777777" w:rsidR="0004019E" w:rsidRPr="008A6328" w:rsidRDefault="0004019E" w:rsidP="0004019E">
            <w:pPr>
              <w:numPr>
                <w:ilvl w:val="0"/>
                <w:numId w:val="1"/>
              </w:numPr>
              <w:spacing w:after="0"/>
              <w:jc w:val="both"/>
              <w:rPr>
                <w:b/>
                <w:sz w:val="20"/>
                <w:szCs w:val="20"/>
              </w:rPr>
            </w:pPr>
            <w:r w:rsidRPr="008A6328">
              <w:rPr>
                <w:b/>
                <w:sz w:val="20"/>
                <w:szCs w:val="20"/>
              </w:rPr>
              <w:t>Emotional Control</w:t>
            </w:r>
          </w:p>
          <w:p w14:paraId="3F43C04D" w14:textId="77777777" w:rsidR="0004019E" w:rsidRPr="008A6328" w:rsidRDefault="0004019E" w:rsidP="00D32B75">
            <w:pPr>
              <w:spacing w:after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MUGUR</w:t>
            </w:r>
            <w:r w:rsidRPr="008A6328">
              <w:rPr>
                <w:bCs/>
                <w:sz w:val="20"/>
                <w:szCs w:val="20"/>
              </w:rPr>
              <w:t xml:space="preserve"> exhibits signs of emotional seriousness and limited happiness for his age, likely linked to his home environment and personal challenges. </w:t>
            </w:r>
          </w:p>
          <w:p w14:paraId="25350E29" w14:textId="77777777" w:rsidR="0004019E" w:rsidRPr="008A6328" w:rsidRDefault="0004019E" w:rsidP="00D32B75">
            <w:pPr>
              <w:spacing w:after="0"/>
              <w:ind w:left="1440"/>
              <w:jc w:val="both"/>
              <w:rPr>
                <w:bCs/>
                <w:sz w:val="20"/>
                <w:szCs w:val="20"/>
              </w:rPr>
            </w:pPr>
            <w:r w:rsidRPr="008A6328">
              <w:rPr>
                <w:bCs/>
                <w:sz w:val="20"/>
                <w:szCs w:val="20"/>
              </w:rPr>
              <w:t>“I feel insecure.”</w:t>
            </w:r>
          </w:p>
          <w:p w14:paraId="7F6CF99B" w14:textId="77777777" w:rsidR="0004019E" w:rsidRPr="008A6328" w:rsidRDefault="0004019E" w:rsidP="0004019E">
            <w:pPr>
              <w:numPr>
                <w:ilvl w:val="0"/>
                <w:numId w:val="1"/>
              </w:numPr>
              <w:spacing w:after="0"/>
              <w:jc w:val="both"/>
              <w:rPr>
                <w:b/>
                <w:sz w:val="20"/>
                <w:szCs w:val="20"/>
              </w:rPr>
            </w:pPr>
            <w:r w:rsidRPr="008A6328">
              <w:rPr>
                <w:b/>
                <w:sz w:val="20"/>
                <w:szCs w:val="20"/>
              </w:rPr>
              <w:t>Body Perception</w:t>
            </w:r>
          </w:p>
          <w:p w14:paraId="12B0B0CA" w14:textId="77777777" w:rsidR="0004019E" w:rsidRPr="008A6328" w:rsidRDefault="0004019E" w:rsidP="00D32B75">
            <w:pPr>
              <w:spacing w:after="0"/>
              <w:jc w:val="both"/>
              <w:rPr>
                <w:bCs/>
                <w:sz w:val="20"/>
                <w:szCs w:val="20"/>
              </w:rPr>
            </w:pPr>
            <w:r w:rsidRPr="008A6328">
              <w:rPr>
                <w:bCs/>
                <w:sz w:val="20"/>
                <w:szCs w:val="20"/>
              </w:rPr>
              <w:t xml:space="preserve">While </w:t>
            </w:r>
            <w:r>
              <w:rPr>
                <w:bCs/>
                <w:sz w:val="20"/>
                <w:szCs w:val="20"/>
              </w:rPr>
              <w:t>MUGUR</w:t>
            </w:r>
            <w:r w:rsidRPr="008A6328">
              <w:rPr>
                <w:bCs/>
                <w:sz w:val="20"/>
                <w:szCs w:val="20"/>
              </w:rPr>
              <w:t xml:space="preserve"> does not outwardly express concerns about his physical appearance, his mobility issue may contribute to feelings of inadequacy in physical activities. </w:t>
            </w:r>
          </w:p>
          <w:p w14:paraId="1F7AE411" w14:textId="77777777" w:rsidR="0004019E" w:rsidRPr="008A6328" w:rsidRDefault="0004019E" w:rsidP="00D32B75">
            <w:pPr>
              <w:spacing w:after="0"/>
              <w:ind w:left="1440"/>
              <w:jc w:val="both"/>
              <w:rPr>
                <w:bCs/>
                <w:sz w:val="20"/>
                <w:szCs w:val="20"/>
              </w:rPr>
            </w:pPr>
            <w:r w:rsidRPr="008A6328">
              <w:rPr>
                <w:bCs/>
                <w:sz w:val="20"/>
                <w:szCs w:val="20"/>
              </w:rPr>
              <w:t xml:space="preserve">“I’m good at sports.” </w:t>
            </w:r>
          </w:p>
          <w:p w14:paraId="488C19DF" w14:textId="77777777" w:rsidR="0004019E" w:rsidRPr="008A6328" w:rsidRDefault="0004019E" w:rsidP="0004019E">
            <w:pPr>
              <w:numPr>
                <w:ilvl w:val="0"/>
                <w:numId w:val="1"/>
              </w:numPr>
              <w:spacing w:after="0"/>
              <w:jc w:val="both"/>
              <w:rPr>
                <w:b/>
                <w:sz w:val="20"/>
                <w:szCs w:val="20"/>
              </w:rPr>
            </w:pPr>
            <w:r w:rsidRPr="008A6328">
              <w:rPr>
                <w:b/>
                <w:sz w:val="20"/>
                <w:szCs w:val="20"/>
              </w:rPr>
              <w:t>Interpersonal Relationships</w:t>
            </w:r>
          </w:p>
          <w:p w14:paraId="41C9549B" w14:textId="77777777" w:rsidR="0004019E" w:rsidRPr="008A6328" w:rsidRDefault="0004019E" w:rsidP="00D32B75">
            <w:pPr>
              <w:spacing w:after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MUGUR</w:t>
            </w:r>
            <w:r w:rsidRPr="008A6328">
              <w:rPr>
                <w:bCs/>
                <w:sz w:val="20"/>
                <w:szCs w:val="20"/>
              </w:rPr>
              <w:t xml:space="preserve"> is shy and introverted with adults but capable of forming basic peer relationships. However, his limited social engagement reflects insecurity. </w:t>
            </w:r>
          </w:p>
          <w:p w14:paraId="63BF9AEB" w14:textId="77777777" w:rsidR="0004019E" w:rsidRPr="008A6328" w:rsidRDefault="0004019E" w:rsidP="00D32B75">
            <w:pPr>
              <w:spacing w:after="0"/>
              <w:ind w:left="1440"/>
              <w:jc w:val="both"/>
              <w:rPr>
                <w:bCs/>
                <w:sz w:val="20"/>
                <w:szCs w:val="20"/>
              </w:rPr>
            </w:pPr>
            <w:r w:rsidRPr="008A6328">
              <w:rPr>
                <w:bCs/>
                <w:sz w:val="20"/>
                <w:szCs w:val="20"/>
              </w:rPr>
              <w:t>“I wish my classmates would like me more.”</w:t>
            </w:r>
          </w:p>
          <w:p w14:paraId="48A716B1" w14:textId="77777777" w:rsidR="0004019E" w:rsidRPr="008A6328" w:rsidRDefault="0004019E" w:rsidP="0004019E">
            <w:pPr>
              <w:numPr>
                <w:ilvl w:val="0"/>
                <w:numId w:val="1"/>
              </w:numPr>
              <w:spacing w:after="0"/>
              <w:jc w:val="both"/>
              <w:rPr>
                <w:b/>
                <w:sz w:val="20"/>
                <w:szCs w:val="20"/>
              </w:rPr>
            </w:pPr>
            <w:r w:rsidRPr="008A6328">
              <w:rPr>
                <w:b/>
                <w:sz w:val="20"/>
                <w:szCs w:val="20"/>
              </w:rPr>
              <w:t>Family Relationships</w:t>
            </w:r>
          </w:p>
          <w:p w14:paraId="4D1E5EAA" w14:textId="77777777" w:rsidR="0004019E" w:rsidRPr="008A6328" w:rsidRDefault="0004019E" w:rsidP="00D32B75">
            <w:pPr>
              <w:spacing w:after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MUGUR</w:t>
            </w:r>
            <w:r w:rsidRPr="008A6328">
              <w:rPr>
                <w:bCs/>
                <w:sz w:val="20"/>
                <w:szCs w:val="20"/>
              </w:rPr>
              <w:t xml:space="preserve"> experiences a caring but limited familial environment, as his mother is preoccupied with managing a large household. </w:t>
            </w:r>
          </w:p>
          <w:p w14:paraId="21227BD9" w14:textId="77777777" w:rsidR="0004019E" w:rsidRPr="008A6328" w:rsidRDefault="0004019E" w:rsidP="00D32B75">
            <w:pPr>
              <w:spacing w:after="0"/>
              <w:ind w:left="1440"/>
              <w:jc w:val="both"/>
              <w:rPr>
                <w:bCs/>
                <w:sz w:val="20"/>
                <w:szCs w:val="20"/>
              </w:rPr>
            </w:pPr>
            <w:r w:rsidRPr="008A6328">
              <w:rPr>
                <w:bCs/>
                <w:sz w:val="20"/>
                <w:szCs w:val="20"/>
              </w:rPr>
              <w:t>“I am satisfied in my family</w:t>
            </w:r>
            <w:r>
              <w:rPr>
                <w:bCs/>
                <w:sz w:val="20"/>
                <w:szCs w:val="20"/>
              </w:rPr>
              <w:t>”</w:t>
            </w:r>
          </w:p>
          <w:p w14:paraId="42F5F060" w14:textId="77777777" w:rsidR="0004019E" w:rsidRPr="008A6328" w:rsidRDefault="0004019E" w:rsidP="0004019E">
            <w:pPr>
              <w:numPr>
                <w:ilvl w:val="0"/>
                <w:numId w:val="1"/>
              </w:numPr>
              <w:spacing w:after="0"/>
              <w:jc w:val="both"/>
              <w:rPr>
                <w:b/>
                <w:sz w:val="20"/>
                <w:szCs w:val="20"/>
              </w:rPr>
            </w:pPr>
            <w:r w:rsidRPr="008A6328">
              <w:rPr>
                <w:b/>
                <w:sz w:val="20"/>
                <w:szCs w:val="20"/>
              </w:rPr>
              <w:t>Academic Success</w:t>
            </w:r>
          </w:p>
          <w:p w14:paraId="701363B8" w14:textId="77777777" w:rsidR="0004019E" w:rsidRPr="008A6328" w:rsidRDefault="0004019E" w:rsidP="00D32B75">
            <w:pPr>
              <w:spacing w:after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MUGUR</w:t>
            </w:r>
            <w:r w:rsidRPr="008A6328">
              <w:rPr>
                <w:bCs/>
                <w:sz w:val="20"/>
                <w:szCs w:val="20"/>
              </w:rPr>
              <w:t xml:space="preserve"> struggles with creativity and memory in academics, which likely impacts his self-perception as a learner. </w:t>
            </w:r>
          </w:p>
          <w:p w14:paraId="32E589AC" w14:textId="77777777" w:rsidR="0004019E" w:rsidRPr="008A6328" w:rsidRDefault="0004019E" w:rsidP="00D32B75">
            <w:pPr>
              <w:spacing w:after="0"/>
              <w:ind w:left="1440"/>
              <w:jc w:val="both"/>
              <w:rPr>
                <w:bCs/>
                <w:sz w:val="20"/>
                <w:szCs w:val="20"/>
              </w:rPr>
            </w:pPr>
            <w:r w:rsidRPr="008A6328">
              <w:rPr>
                <w:bCs/>
                <w:sz w:val="20"/>
                <w:szCs w:val="20"/>
              </w:rPr>
              <w:t>“I wish I were better in school.”</w:t>
            </w:r>
          </w:p>
          <w:p w14:paraId="2ADF60D4" w14:textId="77777777" w:rsidR="0004019E" w:rsidRDefault="0004019E" w:rsidP="00D32B75">
            <w:pPr>
              <w:spacing w:after="2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Questions about strategic skills in studying based on the </w:t>
            </w:r>
            <w:proofErr w:type="spellStart"/>
            <w:r>
              <w:rPr>
                <w:b/>
                <w:sz w:val="20"/>
                <w:szCs w:val="20"/>
              </w:rPr>
              <w:t>QSAr</w:t>
            </w:r>
            <w:proofErr w:type="spellEnd"/>
            <w:r>
              <w:rPr>
                <w:b/>
                <w:sz w:val="20"/>
                <w:szCs w:val="20"/>
              </w:rPr>
              <w:t xml:space="preserve"> (Michele </w:t>
            </w:r>
            <w:proofErr w:type="spellStart"/>
            <w:r>
              <w:rPr>
                <w:b/>
                <w:sz w:val="20"/>
                <w:szCs w:val="20"/>
              </w:rPr>
              <w:t>Pellerey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  <w:p w14:paraId="56927A95" w14:textId="77777777" w:rsidR="0004019E" w:rsidRDefault="0004019E" w:rsidP="0004019E">
            <w:pPr>
              <w:numPr>
                <w:ilvl w:val="0"/>
                <w:numId w:val="2"/>
              </w:num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MUGUR</w:t>
            </w:r>
            <w:r w:rsidRPr="008A6328">
              <w:rPr>
                <w:sz w:val="20"/>
                <w:szCs w:val="20"/>
              </w:rPr>
              <w:t xml:space="preserve">’s self-esteem and limited academic success likely led to discouragement when facing academic setbacks. </w:t>
            </w:r>
          </w:p>
          <w:p w14:paraId="4C75909A" w14:textId="77777777" w:rsidR="0004019E" w:rsidRDefault="0004019E" w:rsidP="0004019E">
            <w:pPr>
              <w:numPr>
                <w:ilvl w:val="0"/>
                <w:numId w:val="2"/>
              </w:numPr>
              <w:spacing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MUGUR</w:t>
            </w:r>
            <w:r w:rsidRPr="008A6328">
              <w:rPr>
                <w:sz w:val="20"/>
                <w:szCs w:val="20"/>
              </w:rPr>
              <w:t>’s low self-esteem might lead him to attribute success to external factors rather than his own abilities.</w:t>
            </w:r>
          </w:p>
        </w:tc>
      </w:tr>
    </w:tbl>
    <w:p w14:paraId="10A7F253" w14:textId="77777777" w:rsidR="0004019E" w:rsidRDefault="0004019E" w:rsidP="0004019E">
      <w:pPr>
        <w:spacing w:after="0"/>
        <w:rPr>
          <w:sz w:val="20"/>
          <w:szCs w:val="20"/>
        </w:rPr>
      </w:pPr>
    </w:p>
    <w:tbl>
      <w:tblPr>
        <w:tblW w:w="96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04019E" w14:paraId="4D395415" w14:textId="77777777" w:rsidTr="00D32B75">
        <w:trPr>
          <w:trHeight w:val="178"/>
        </w:trPr>
        <w:tc>
          <w:tcPr>
            <w:tcW w:w="9638" w:type="dxa"/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80876" w14:textId="77777777" w:rsidR="0004019E" w:rsidRDefault="0004019E" w:rsidP="00D32B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Checklist for ICF-Based Analysis for TEACHERS</w:t>
            </w:r>
          </w:p>
        </w:tc>
      </w:tr>
      <w:tr w:rsidR="0004019E" w14:paraId="439F053B" w14:textId="77777777" w:rsidTr="00D32B75"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B92D4" w14:textId="77777777" w:rsidR="0004019E" w:rsidRDefault="0004019E" w:rsidP="00D32B75">
            <w:pPr>
              <w:pStyle w:val="Titlu4"/>
              <w:keepNext w:val="0"/>
              <w:keepLines w:val="0"/>
              <w:spacing w:after="0"/>
              <w:rPr>
                <w:sz w:val="20"/>
                <w:szCs w:val="20"/>
              </w:rPr>
            </w:pPr>
            <w:bookmarkStart w:id="0" w:name="_heading=h.9pjrduszryd" w:colFirst="0" w:colLast="0"/>
            <w:bookmarkEnd w:id="0"/>
            <w:r>
              <w:rPr>
                <w:sz w:val="20"/>
                <w:szCs w:val="20"/>
              </w:rPr>
              <w:t>1. Body Functions and Structures</w:t>
            </w:r>
          </w:p>
          <w:p w14:paraId="731CA9C0" w14:textId="77777777" w:rsidR="0004019E" w:rsidRDefault="0004019E" w:rsidP="00D32B75">
            <w:pPr>
              <w:spacing w:after="0"/>
              <w:ind w:left="72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Physical Health Issues</w:t>
            </w:r>
            <w:r>
              <w:rPr>
                <w:sz w:val="20"/>
                <w:szCs w:val="20"/>
              </w:rPr>
              <w:t>: MUGUR</w:t>
            </w:r>
            <w:r w:rsidRPr="008A6328">
              <w:rPr>
                <w:sz w:val="20"/>
                <w:szCs w:val="20"/>
              </w:rPr>
              <w:t xml:space="preserve"> does not display frequent signs of illness, but he has a mobility issue in two fingers due to a burn, which may affect certain activities.</w:t>
            </w:r>
          </w:p>
          <w:p w14:paraId="2DA929AE" w14:textId="77777777" w:rsidR="0004019E" w:rsidRDefault="0004019E" w:rsidP="00D32B75">
            <w:pPr>
              <w:spacing w:after="0"/>
              <w:ind w:left="72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Sensory Impairments</w:t>
            </w:r>
            <w:r>
              <w:rPr>
                <w:sz w:val="20"/>
                <w:szCs w:val="20"/>
              </w:rPr>
              <w:t xml:space="preserve">: </w:t>
            </w:r>
            <w:r w:rsidRPr="008A6328">
              <w:rPr>
                <w:sz w:val="20"/>
                <w:szCs w:val="20"/>
              </w:rPr>
              <w:t>No sensory impairments have been identified.</w:t>
            </w:r>
          </w:p>
          <w:p w14:paraId="4DB0C6A9" w14:textId="77777777" w:rsidR="0004019E" w:rsidRDefault="0004019E" w:rsidP="00D32B75">
            <w:pPr>
              <w:spacing w:after="240"/>
              <w:ind w:left="72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 Mental Health Concerns</w:t>
            </w:r>
            <w:r>
              <w:rPr>
                <w:sz w:val="20"/>
                <w:szCs w:val="20"/>
              </w:rPr>
              <w:t xml:space="preserve">: </w:t>
            </w:r>
            <w:r w:rsidRPr="008A6328">
              <w:rPr>
                <w:sz w:val="20"/>
                <w:szCs w:val="20"/>
              </w:rPr>
              <w:t xml:space="preserve">While </w:t>
            </w:r>
            <w:r>
              <w:rPr>
                <w:sz w:val="20"/>
                <w:szCs w:val="20"/>
              </w:rPr>
              <w:t>MUGUR</w:t>
            </w:r>
            <w:r w:rsidRPr="008A6328">
              <w:rPr>
                <w:sz w:val="20"/>
                <w:szCs w:val="20"/>
              </w:rPr>
              <w:t xml:space="preserve"> does not show overtly signs of anxiety or depression, his overly serious demeanor and low creativity may reflect underlying emotional challenges.</w:t>
            </w:r>
          </w:p>
          <w:p w14:paraId="11C2220E" w14:textId="77777777" w:rsidR="0004019E" w:rsidRDefault="0004019E" w:rsidP="00D32B75">
            <w:pPr>
              <w:pStyle w:val="Titlu4"/>
              <w:keepNext w:val="0"/>
              <w:keepLines w:val="0"/>
              <w:rPr>
                <w:sz w:val="20"/>
                <w:szCs w:val="20"/>
              </w:rPr>
            </w:pPr>
            <w:bookmarkStart w:id="1" w:name="_heading=h.z4ogke74xr01" w:colFirst="0" w:colLast="0"/>
            <w:bookmarkEnd w:id="1"/>
            <w:r>
              <w:rPr>
                <w:sz w:val="20"/>
                <w:szCs w:val="20"/>
              </w:rPr>
              <w:t>2. Activities and Participation</w:t>
            </w:r>
          </w:p>
          <w:p w14:paraId="5FA132B3" w14:textId="77777777" w:rsidR="0004019E" w:rsidRDefault="0004019E" w:rsidP="00D32B75">
            <w:pPr>
              <w:spacing w:before="240" w:after="0"/>
              <w:ind w:left="72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2.1 Class Participation</w:t>
            </w:r>
            <w:r>
              <w:rPr>
                <w:sz w:val="20"/>
                <w:szCs w:val="20"/>
              </w:rPr>
              <w:t>: MUGUR</w:t>
            </w:r>
            <w:r w:rsidRPr="008A6328">
              <w:rPr>
                <w:sz w:val="20"/>
                <w:szCs w:val="20"/>
              </w:rPr>
              <w:t xml:space="preserve"> completes required tasks but avoids active participation in class discussions or group work, demonstrating a lack of engagement.</w:t>
            </w:r>
          </w:p>
          <w:p w14:paraId="4622DF09" w14:textId="77777777" w:rsidR="0004019E" w:rsidRDefault="0004019E" w:rsidP="00D32B75">
            <w:pPr>
              <w:spacing w:after="0"/>
              <w:ind w:left="70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 Homework and Assignments</w:t>
            </w:r>
            <w:r>
              <w:rPr>
                <w:sz w:val="20"/>
                <w:szCs w:val="20"/>
              </w:rPr>
              <w:t xml:space="preserve">: </w:t>
            </w:r>
            <w:r w:rsidRPr="008A6328">
              <w:rPr>
                <w:sz w:val="20"/>
                <w:szCs w:val="20"/>
              </w:rPr>
              <w:t>Generally, completes homework but lacks initiative and creativity in assignments.</w:t>
            </w:r>
          </w:p>
          <w:p w14:paraId="42D32639" w14:textId="77777777" w:rsidR="0004019E" w:rsidRDefault="0004019E" w:rsidP="00D32B75">
            <w:pPr>
              <w:spacing w:after="0"/>
              <w:ind w:left="70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2.3 Social Interaction</w:t>
            </w:r>
            <w:r>
              <w:rPr>
                <w:sz w:val="20"/>
                <w:szCs w:val="20"/>
              </w:rPr>
              <w:t xml:space="preserve">: </w:t>
            </w:r>
            <w:r w:rsidRPr="008A6328">
              <w:rPr>
                <w:sz w:val="20"/>
                <w:szCs w:val="20"/>
              </w:rPr>
              <w:t>Maintains basic interactions with peers but struggles to form deep relationships, often appearing shy and introverted.</w:t>
            </w:r>
          </w:p>
          <w:p w14:paraId="396E3D43" w14:textId="77777777" w:rsidR="0004019E" w:rsidRDefault="0004019E" w:rsidP="00D32B75">
            <w:pPr>
              <w:spacing w:after="0"/>
              <w:ind w:left="70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2.4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Physical Activity and Mobility</w:t>
            </w:r>
            <w:r>
              <w:rPr>
                <w:sz w:val="20"/>
                <w:szCs w:val="20"/>
              </w:rPr>
              <w:t xml:space="preserve">: </w:t>
            </w:r>
            <w:r w:rsidRPr="008A6328">
              <w:rPr>
                <w:sz w:val="20"/>
                <w:szCs w:val="20"/>
              </w:rPr>
              <w:t>Participates in physical activities</w:t>
            </w:r>
            <w:r>
              <w:rPr>
                <w:sz w:val="20"/>
                <w:szCs w:val="20"/>
              </w:rPr>
              <w:t>.</w:t>
            </w:r>
          </w:p>
          <w:p w14:paraId="55310409" w14:textId="77777777" w:rsidR="0004019E" w:rsidRDefault="0004019E" w:rsidP="00D32B75">
            <w:pPr>
              <w:spacing w:after="0"/>
              <w:ind w:left="70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Cognitive Performance</w:t>
            </w:r>
            <w:r>
              <w:rPr>
                <w:sz w:val="20"/>
                <w:szCs w:val="20"/>
              </w:rPr>
              <w:t xml:space="preserve">: </w:t>
            </w:r>
            <w:r w:rsidRPr="008A6328">
              <w:rPr>
                <w:sz w:val="20"/>
                <w:szCs w:val="20"/>
              </w:rPr>
              <w:t>Exhibits challenges with creativity.</w:t>
            </w:r>
          </w:p>
          <w:p w14:paraId="5474BF29" w14:textId="77777777" w:rsidR="0004019E" w:rsidRDefault="0004019E" w:rsidP="00D32B75">
            <w:pPr>
              <w:pStyle w:val="Titlu4"/>
              <w:keepNext w:val="0"/>
              <w:keepLines w:val="0"/>
              <w:rPr>
                <w:sz w:val="20"/>
                <w:szCs w:val="20"/>
              </w:rPr>
            </w:pPr>
            <w:bookmarkStart w:id="2" w:name="_heading=h.ot1fex9wf1jv" w:colFirst="0" w:colLast="0"/>
            <w:bookmarkEnd w:id="2"/>
            <w:r>
              <w:rPr>
                <w:sz w:val="20"/>
                <w:szCs w:val="20"/>
              </w:rPr>
              <w:t>3. Environmental Factors</w:t>
            </w:r>
          </w:p>
          <w:p w14:paraId="1DD66555" w14:textId="77777777" w:rsidR="0004019E" w:rsidRDefault="0004019E" w:rsidP="00D32B75">
            <w:pPr>
              <w:spacing w:before="240" w:after="0"/>
              <w:ind w:left="7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 Family Support</w:t>
            </w:r>
            <w:r>
              <w:rPr>
                <w:sz w:val="20"/>
                <w:szCs w:val="20"/>
              </w:rPr>
              <w:t xml:space="preserve">: </w:t>
            </w:r>
            <w:r w:rsidRPr="008A6328">
              <w:rPr>
                <w:sz w:val="20"/>
                <w:szCs w:val="20"/>
              </w:rPr>
              <w:t>Limited involvement from his mother in educational activities, as she is occupied with managing a large household.</w:t>
            </w:r>
          </w:p>
          <w:p w14:paraId="44FA34C3" w14:textId="77777777" w:rsidR="0004019E" w:rsidRDefault="0004019E" w:rsidP="00D32B75">
            <w:pPr>
              <w:spacing w:after="0"/>
              <w:ind w:left="70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3.2 Peer Influence</w:t>
            </w:r>
            <w:r>
              <w:rPr>
                <w:sz w:val="20"/>
                <w:szCs w:val="20"/>
              </w:rPr>
              <w:t xml:space="preserve">: </w:t>
            </w:r>
            <w:r w:rsidRPr="008A6328">
              <w:rPr>
                <w:sz w:val="20"/>
                <w:szCs w:val="20"/>
              </w:rPr>
              <w:t>Peer interactions are neutral; no negative influences are apparent, but positive peer engagement is limited.</w:t>
            </w:r>
          </w:p>
          <w:p w14:paraId="4DC6F03C" w14:textId="77777777" w:rsidR="0004019E" w:rsidRDefault="0004019E" w:rsidP="00D32B75">
            <w:pPr>
              <w:spacing w:after="0"/>
              <w:ind w:left="708"/>
              <w:jc w:val="both"/>
              <w:rPr>
                <w:color w:val="0070C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3.3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Peer Interaction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Pr="008A6328">
              <w:rPr>
                <w:sz w:val="20"/>
                <w:szCs w:val="20"/>
              </w:rPr>
              <w:t>Does not exhibit conflicts with peers but struggles to form meaningful connections.</w:t>
            </w:r>
          </w:p>
          <w:p w14:paraId="63FB0E01" w14:textId="77777777" w:rsidR="0004019E" w:rsidRDefault="0004019E" w:rsidP="00D32B75">
            <w:pPr>
              <w:spacing w:after="0"/>
              <w:ind w:left="70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3.4 Teacher Interaction</w:t>
            </w:r>
            <w:r>
              <w:rPr>
                <w:sz w:val="20"/>
                <w:szCs w:val="20"/>
              </w:rPr>
              <w:t xml:space="preserve">: </w:t>
            </w:r>
            <w:r w:rsidRPr="008A6328">
              <w:rPr>
                <w:sz w:val="20"/>
                <w:szCs w:val="20"/>
              </w:rPr>
              <w:t>Interacts well with teachers but lacks openness, which hinders the ability to fully address his challenges.</w:t>
            </w:r>
          </w:p>
          <w:p w14:paraId="31551EE5" w14:textId="77777777" w:rsidR="0004019E" w:rsidRDefault="0004019E" w:rsidP="00D32B75">
            <w:pPr>
              <w:spacing w:after="0"/>
              <w:ind w:left="70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School Environment</w:t>
            </w:r>
            <w:r>
              <w:rPr>
                <w:sz w:val="20"/>
                <w:szCs w:val="20"/>
              </w:rPr>
              <w:t>: MUGUR</w:t>
            </w:r>
            <w:r w:rsidRPr="008A6328">
              <w:rPr>
                <w:sz w:val="20"/>
                <w:szCs w:val="20"/>
              </w:rPr>
              <w:t xml:space="preserve"> appears comfortable in the school environment.</w:t>
            </w:r>
          </w:p>
          <w:p w14:paraId="298F0B90" w14:textId="77777777" w:rsidR="0004019E" w:rsidRDefault="0004019E" w:rsidP="00D32B75">
            <w:pPr>
              <w:spacing w:after="240"/>
              <w:ind w:left="70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3.6 Technological Barriers</w:t>
            </w:r>
            <w:r>
              <w:rPr>
                <w:sz w:val="20"/>
                <w:szCs w:val="20"/>
              </w:rPr>
              <w:t>: Does not have access to technology due to the financial situation of his family</w:t>
            </w:r>
            <w:r w:rsidRPr="008A6328">
              <w:rPr>
                <w:sz w:val="20"/>
                <w:szCs w:val="20"/>
              </w:rPr>
              <w:t>.</w:t>
            </w:r>
          </w:p>
          <w:p w14:paraId="6FBB5B04" w14:textId="77777777" w:rsidR="0004019E" w:rsidRDefault="0004019E" w:rsidP="00D32B75">
            <w:pPr>
              <w:pStyle w:val="Titlu4"/>
              <w:keepNext w:val="0"/>
              <w:keepLines w:val="0"/>
              <w:rPr>
                <w:sz w:val="20"/>
                <w:szCs w:val="20"/>
              </w:rPr>
            </w:pPr>
            <w:bookmarkStart w:id="3" w:name="_heading=h.j53zksc7rukc" w:colFirst="0" w:colLast="0"/>
            <w:bookmarkEnd w:id="3"/>
            <w:r>
              <w:rPr>
                <w:sz w:val="20"/>
                <w:szCs w:val="20"/>
              </w:rPr>
              <w:t>4. Personal Factors</w:t>
            </w:r>
          </w:p>
          <w:p w14:paraId="019FA224" w14:textId="77777777" w:rsidR="0004019E" w:rsidRDefault="0004019E" w:rsidP="00D32B75">
            <w:pPr>
              <w:spacing w:before="240" w:after="0"/>
              <w:ind w:left="70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4.1 Low Motivation</w:t>
            </w:r>
            <w:r>
              <w:rPr>
                <w:sz w:val="20"/>
                <w:szCs w:val="20"/>
              </w:rPr>
              <w:t>: Has interest in school subjects.</w:t>
            </w:r>
          </w:p>
          <w:p w14:paraId="641BF1F4" w14:textId="77777777" w:rsidR="0004019E" w:rsidRDefault="0004019E" w:rsidP="00D32B75">
            <w:pPr>
              <w:spacing w:after="0"/>
              <w:ind w:left="70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Self-Esteem Issues</w:t>
            </w:r>
            <w:r>
              <w:rPr>
                <w:sz w:val="20"/>
                <w:szCs w:val="20"/>
              </w:rPr>
              <w:t xml:space="preserve">: </w:t>
            </w:r>
            <w:r w:rsidRPr="008A6328">
              <w:rPr>
                <w:sz w:val="20"/>
                <w:szCs w:val="20"/>
              </w:rPr>
              <w:t>Likely struggles with low confidence in his academic and social abilities, influenced by his speech impediment and physical limitation.</w:t>
            </w:r>
          </w:p>
          <w:p w14:paraId="1F1E044C" w14:textId="77777777" w:rsidR="0004019E" w:rsidRDefault="0004019E" w:rsidP="00D32B75">
            <w:pPr>
              <w:spacing w:after="0"/>
              <w:ind w:left="70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4.3 Behavioral Issues</w:t>
            </w:r>
            <w:r>
              <w:rPr>
                <w:sz w:val="20"/>
                <w:szCs w:val="20"/>
              </w:rPr>
              <w:t xml:space="preserve">: </w:t>
            </w:r>
            <w:r w:rsidRPr="008A6328">
              <w:rPr>
                <w:sz w:val="20"/>
                <w:szCs w:val="20"/>
              </w:rPr>
              <w:t>No significant behavioral problems</w:t>
            </w:r>
            <w:r>
              <w:rPr>
                <w:sz w:val="20"/>
                <w:szCs w:val="20"/>
              </w:rPr>
              <w:t>.</w:t>
            </w:r>
          </w:p>
          <w:p w14:paraId="5D9790B4" w14:textId="77777777" w:rsidR="0004019E" w:rsidRDefault="0004019E" w:rsidP="00D32B75">
            <w:pPr>
              <w:spacing w:after="0"/>
              <w:ind w:left="70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4.4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Goals and Aspirations</w:t>
            </w:r>
            <w:r>
              <w:rPr>
                <w:sz w:val="20"/>
                <w:szCs w:val="20"/>
              </w:rPr>
              <w:t>: MUGUR</w:t>
            </w:r>
            <w:r w:rsidRPr="008A6328">
              <w:rPr>
                <w:sz w:val="20"/>
                <w:szCs w:val="20"/>
              </w:rPr>
              <w:t xml:space="preserve"> has not expressed specific aspirations or goals, reflecting a lack of long-term focus.</w:t>
            </w:r>
          </w:p>
          <w:p w14:paraId="1A9732F8" w14:textId="77777777" w:rsidR="0004019E" w:rsidRDefault="0004019E" w:rsidP="00D32B75">
            <w:pPr>
              <w:spacing w:after="0"/>
              <w:ind w:left="70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Adaptability</w:t>
            </w:r>
            <w:r>
              <w:rPr>
                <w:sz w:val="20"/>
                <w:szCs w:val="20"/>
              </w:rPr>
              <w:t xml:space="preserve">: </w:t>
            </w:r>
            <w:r w:rsidRPr="008A6328">
              <w:rPr>
                <w:sz w:val="20"/>
                <w:szCs w:val="20"/>
              </w:rPr>
              <w:t>Adapts to routines but struggles to respond flexibly to new situations or tasks requiring creativity or imagination.</w:t>
            </w:r>
          </w:p>
          <w:p w14:paraId="358B04F3" w14:textId="77777777" w:rsidR="0004019E" w:rsidRDefault="0004019E" w:rsidP="00D32B75">
            <w:pPr>
              <w:pStyle w:val="Titlu4"/>
              <w:keepNext w:val="0"/>
              <w:keepLines w:val="0"/>
              <w:rPr>
                <w:sz w:val="20"/>
                <w:szCs w:val="20"/>
              </w:rPr>
            </w:pPr>
            <w:bookmarkStart w:id="4" w:name="_heading=h.e0wpcbc1ri1a" w:colFirst="0" w:colLast="0"/>
            <w:bookmarkEnd w:id="4"/>
            <w:r>
              <w:rPr>
                <w:sz w:val="20"/>
                <w:szCs w:val="20"/>
              </w:rPr>
              <w:t>5. Performance Indicators</w:t>
            </w:r>
          </w:p>
          <w:p w14:paraId="3149A23D" w14:textId="77777777" w:rsidR="0004019E" w:rsidRDefault="0004019E" w:rsidP="00D32B75">
            <w:pPr>
              <w:spacing w:before="240" w:after="0"/>
              <w:ind w:left="7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5.1 Academic Performance</w:t>
            </w:r>
            <w:r>
              <w:rPr>
                <w:sz w:val="20"/>
                <w:szCs w:val="20"/>
              </w:rPr>
              <w:t xml:space="preserve">: </w:t>
            </w:r>
            <w:r w:rsidRPr="008A6328">
              <w:rPr>
                <w:sz w:val="20"/>
                <w:szCs w:val="20"/>
              </w:rPr>
              <w:t>Maintains average performance but lacks creativity and critical thinking, which limits his overall achievement</w:t>
            </w:r>
            <w:r>
              <w:rPr>
                <w:sz w:val="20"/>
                <w:szCs w:val="20"/>
              </w:rPr>
              <w:t>.</w:t>
            </w:r>
          </w:p>
          <w:p w14:paraId="70E1CE55" w14:textId="77777777" w:rsidR="0004019E" w:rsidRDefault="0004019E" w:rsidP="00D32B75">
            <w:pPr>
              <w:spacing w:after="0"/>
              <w:ind w:left="7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5.2 Attendance</w:t>
            </w:r>
            <w:r>
              <w:rPr>
                <w:sz w:val="20"/>
                <w:szCs w:val="20"/>
              </w:rPr>
              <w:t xml:space="preserve">: </w:t>
            </w:r>
            <w:r w:rsidRPr="008A6328">
              <w:rPr>
                <w:sz w:val="20"/>
                <w:szCs w:val="20"/>
              </w:rPr>
              <w:t>Attendance is consistent, with no significant absences reported.</w:t>
            </w:r>
          </w:p>
          <w:p w14:paraId="21B57A5B" w14:textId="77777777" w:rsidR="0004019E" w:rsidRDefault="0004019E" w:rsidP="00D32B75">
            <w:pPr>
              <w:spacing w:after="240"/>
              <w:ind w:left="7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5.3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Teacher Reports</w:t>
            </w:r>
            <w:r>
              <w:rPr>
                <w:sz w:val="20"/>
                <w:szCs w:val="20"/>
              </w:rPr>
              <w:t xml:space="preserve">: </w:t>
            </w:r>
            <w:r w:rsidRPr="008A6328">
              <w:rPr>
                <w:sz w:val="20"/>
                <w:szCs w:val="20"/>
              </w:rPr>
              <w:t xml:space="preserve">Teachers express concerns about </w:t>
            </w:r>
            <w:r>
              <w:rPr>
                <w:sz w:val="20"/>
                <w:szCs w:val="20"/>
              </w:rPr>
              <w:t>MUGUR</w:t>
            </w:r>
            <w:r w:rsidRPr="008A6328">
              <w:rPr>
                <w:sz w:val="20"/>
                <w:szCs w:val="20"/>
              </w:rPr>
              <w:t>’s limited creativity, low engagement, and lack of social interaction.</w:t>
            </w:r>
            <w:r w:rsidRPr="008A6328">
              <w:rPr>
                <w:b/>
                <w:sz w:val="20"/>
                <w:szCs w:val="20"/>
              </w:rPr>
              <w:t xml:space="preserve"> </w:t>
            </w:r>
          </w:p>
          <w:p w14:paraId="4A23C90E" w14:textId="77777777" w:rsidR="0004019E" w:rsidRDefault="0004019E" w:rsidP="00D32B75">
            <w:pPr>
              <w:spacing w:after="240"/>
              <w:ind w:left="7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5.4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Disciplinary Issues</w:t>
            </w:r>
            <w:r>
              <w:rPr>
                <w:sz w:val="20"/>
                <w:szCs w:val="20"/>
              </w:rPr>
              <w:t xml:space="preserve">: </w:t>
            </w:r>
            <w:r w:rsidRPr="008A6328">
              <w:rPr>
                <w:sz w:val="20"/>
                <w:szCs w:val="20"/>
              </w:rPr>
              <w:t>No disciplinary issues have been reported.</w:t>
            </w:r>
          </w:p>
          <w:p w14:paraId="59E4E950" w14:textId="77777777" w:rsidR="0004019E" w:rsidRDefault="0004019E" w:rsidP="00D32B75">
            <w:pPr>
              <w:pStyle w:val="Titlu4"/>
              <w:keepNext w:val="0"/>
              <w:keepLines w:val="0"/>
              <w:rPr>
                <w:sz w:val="20"/>
                <w:szCs w:val="20"/>
              </w:rPr>
            </w:pPr>
            <w:bookmarkStart w:id="5" w:name="_heading=h.4misyxcpdccj" w:colFirst="0" w:colLast="0"/>
            <w:bookmarkEnd w:id="5"/>
            <w:r>
              <w:rPr>
                <w:sz w:val="20"/>
                <w:szCs w:val="20"/>
              </w:rPr>
              <w:t>6. Intervention Readiness</w:t>
            </w:r>
          </w:p>
          <w:p w14:paraId="3DD789FD" w14:textId="77777777" w:rsidR="0004019E" w:rsidRDefault="0004019E" w:rsidP="00D32B75">
            <w:pPr>
              <w:spacing w:before="240" w:after="0"/>
              <w:ind w:left="7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Response to Support</w:t>
            </w:r>
            <w:r>
              <w:rPr>
                <w:sz w:val="20"/>
                <w:szCs w:val="20"/>
              </w:rPr>
              <w:t xml:space="preserve">: </w:t>
            </w:r>
            <w:r w:rsidRPr="008A6328">
              <w:rPr>
                <w:sz w:val="20"/>
                <w:szCs w:val="20"/>
              </w:rPr>
              <w:t>Willing to complete tasks but does not actively seek additional support or opportunities to improve.</w:t>
            </w:r>
          </w:p>
          <w:p w14:paraId="10D58648" w14:textId="77777777" w:rsidR="0004019E" w:rsidRDefault="0004019E" w:rsidP="00D32B75">
            <w:pPr>
              <w:spacing w:after="0"/>
              <w:ind w:left="7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Willingness to Communicate</w:t>
            </w:r>
            <w:r>
              <w:rPr>
                <w:sz w:val="20"/>
                <w:szCs w:val="20"/>
              </w:rPr>
              <w:t xml:space="preserve">: </w:t>
            </w:r>
            <w:r w:rsidRPr="008A6328">
              <w:rPr>
                <w:sz w:val="20"/>
                <w:szCs w:val="20"/>
              </w:rPr>
              <w:t>Reluctant to communicate openly about his struggles, which limits the effectiveness of interventions.</w:t>
            </w:r>
          </w:p>
          <w:p w14:paraId="6A8D23B0" w14:textId="77777777" w:rsidR="0004019E" w:rsidRDefault="0004019E" w:rsidP="00D32B75">
            <w:pPr>
              <w:spacing w:after="240"/>
              <w:ind w:left="720"/>
              <w:jc w:val="both"/>
            </w:pPr>
            <w:r>
              <w:rPr>
                <w:b/>
                <w:sz w:val="20"/>
                <w:szCs w:val="20"/>
              </w:rPr>
              <w:lastRenderedPageBreak/>
              <w:t>6.3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Parental Involvement</w:t>
            </w:r>
            <w:r>
              <w:rPr>
                <w:sz w:val="20"/>
                <w:szCs w:val="20"/>
              </w:rPr>
              <w:t xml:space="preserve">: </w:t>
            </w:r>
            <w:r w:rsidRPr="008A6328">
              <w:rPr>
                <w:sz w:val="20"/>
                <w:szCs w:val="20"/>
              </w:rPr>
              <w:t>Limited parental engagement in his education hinders collaborative efforts to address his challenges.</w:t>
            </w:r>
          </w:p>
        </w:tc>
      </w:tr>
    </w:tbl>
    <w:p w14:paraId="469890A9" w14:textId="77777777" w:rsidR="0004019E" w:rsidRDefault="0004019E" w:rsidP="0004019E">
      <w:pPr>
        <w:spacing w:after="0"/>
      </w:pPr>
    </w:p>
    <w:tbl>
      <w:tblPr>
        <w:tblW w:w="96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04019E" w14:paraId="20C9EED8" w14:textId="77777777" w:rsidTr="00D32B75">
        <w:tc>
          <w:tcPr>
            <w:tcW w:w="9638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27045" w14:textId="77777777" w:rsidR="0004019E" w:rsidRDefault="0004019E" w:rsidP="00D32B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Checklist for ICF-Based Analysis for SCHOOL LEADERS</w:t>
            </w:r>
          </w:p>
        </w:tc>
      </w:tr>
      <w:tr w:rsidR="0004019E" w14:paraId="534A3C58" w14:textId="77777777" w:rsidTr="00D32B75"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C9DE5" w14:textId="77777777" w:rsidR="0004019E" w:rsidRDefault="0004019E" w:rsidP="00D32B75">
            <w:pPr>
              <w:pStyle w:val="Titlu4"/>
              <w:keepNext w:val="0"/>
              <w:keepLines w:val="0"/>
              <w:rPr>
                <w:sz w:val="20"/>
                <w:szCs w:val="20"/>
              </w:rPr>
            </w:pPr>
            <w:bookmarkStart w:id="6" w:name="_heading=h.vlkw1uy6bmmf" w:colFirst="0" w:colLast="0"/>
            <w:bookmarkEnd w:id="6"/>
            <w:r>
              <w:rPr>
                <w:sz w:val="20"/>
                <w:szCs w:val="20"/>
              </w:rPr>
              <w:t>3. Environmental Factors</w:t>
            </w:r>
          </w:p>
          <w:p w14:paraId="13A25AB2" w14:textId="77777777" w:rsidR="0004019E" w:rsidRDefault="0004019E" w:rsidP="00D32B75">
            <w:pPr>
              <w:spacing w:after="0"/>
              <w:ind w:left="708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Family Support</w:t>
            </w:r>
            <w:r>
              <w:rPr>
                <w:sz w:val="20"/>
                <w:szCs w:val="20"/>
              </w:rPr>
              <w:t>: MUGUR</w:t>
            </w:r>
            <w:r w:rsidRPr="00E705E9">
              <w:rPr>
                <w:sz w:val="20"/>
                <w:szCs w:val="20"/>
              </w:rPr>
              <w:t xml:space="preserve"> lacks adequate family support for academic success. His mother is attentive to his physical needs but has limited involvement in his education due to her responsibilities managing a large household.</w:t>
            </w:r>
          </w:p>
          <w:p w14:paraId="567E25EB" w14:textId="77777777" w:rsidR="0004019E" w:rsidRDefault="0004019E" w:rsidP="00D32B75">
            <w:pPr>
              <w:spacing w:after="0"/>
              <w:ind w:left="708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Peer Influence</w:t>
            </w:r>
            <w:r>
              <w:rPr>
                <w:sz w:val="20"/>
                <w:szCs w:val="20"/>
              </w:rPr>
              <w:t xml:space="preserve">: </w:t>
            </w:r>
            <w:r w:rsidRPr="00E705E9">
              <w:rPr>
                <w:sz w:val="20"/>
                <w:szCs w:val="20"/>
              </w:rPr>
              <w:t xml:space="preserve">There are no indications of negative peer influence. However, </w:t>
            </w:r>
            <w:r>
              <w:rPr>
                <w:sz w:val="20"/>
                <w:szCs w:val="20"/>
              </w:rPr>
              <w:t>MUGUR</w:t>
            </w:r>
            <w:r w:rsidRPr="00E705E9">
              <w:rPr>
                <w:sz w:val="20"/>
                <w:szCs w:val="20"/>
              </w:rPr>
              <w:t xml:space="preserve"> does not benefit from strong positive peer relationships that could support his academic and social development.</w:t>
            </w:r>
          </w:p>
          <w:p w14:paraId="40819E9C" w14:textId="77777777" w:rsidR="0004019E" w:rsidRDefault="0004019E" w:rsidP="00D32B75">
            <w:pPr>
              <w:spacing w:after="0"/>
              <w:ind w:left="708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3.3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Peer Interaction</w:t>
            </w:r>
            <w:r>
              <w:rPr>
                <w:sz w:val="20"/>
                <w:szCs w:val="20"/>
              </w:rPr>
              <w:t>: MUGUR</w:t>
            </w:r>
            <w:r w:rsidRPr="00E705E9">
              <w:rPr>
                <w:sz w:val="20"/>
                <w:szCs w:val="20"/>
              </w:rPr>
              <w:t xml:space="preserve"> struggles to form meaningful connections, although no conflicts with peers have been reported.</w:t>
            </w:r>
          </w:p>
          <w:p w14:paraId="47AE9246" w14:textId="77777777" w:rsidR="0004019E" w:rsidRDefault="0004019E" w:rsidP="00D32B75">
            <w:pPr>
              <w:spacing w:after="0"/>
              <w:ind w:left="708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3.4 Teacher Relationships</w:t>
            </w:r>
            <w:r>
              <w:rPr>
                <w:sz w:val="20"/>
                <w:szCs w:val="20"/>
              </w:rPr>
              <w:t>: MUGUR</w:t>
            </w:r>
            <w:r w:rsidRPr="00E705E9">
              <w:rPr>
                <w:sz w:val="20"/>
                <w:szCs w:val="20"/>
              </w:rPr>
              <w:t xml:space="preserve"> does not display conflicts with teachers but exhibits a lack of engagement and openness, which limits their ability to provide tailored support.</w:t>
            </w:r>
          </w:p>
          <w:p w14:paraId="0F2E6BD6" w14:textId="77777777" w:rsidR="0004019E" w:rsidRDefault="0004019E" w:rsidP="00D32B75">
            <w:pPr>
              <w:spacing w:after="0"/>
              <w:ind w:left="708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3.5 School Environment</w:t>
            </w:r>
            <w:r>
              <w:rPr>
                <w:sz w:val="20"/>
                <w:szCs w:val="20"/>
              </w:rPr>
              <w:t>: MUGUR</w:t>
            </w:r>
            <w:r w:rsidRPr="00E705E9">
              <w:rPr>
                <w:sz w:val="20"/>
                <w:szCs w:val="20"/>
              </w:rPr>
              <w:t xml:space="preserve"> appears neutral toward the school environment. </w:t>
            </w:r>
          </w:p>
          <w:p w14:paraId="02EBB382" w14:textId="77777777" w:rsidR="0004019E" w:rsidRDefault="0004019E" w:rsidP="00D32B75">
            <w:pPr>
              <w:spacing w:after="0"/>
              <w:ind w:left="708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3.6 Access to Technology</w:t>
            </w:r>
            <w:r>
              <w:rPr>
                <w:sz w:val="20"/>
                <w:szCs w:val="20"/>
              </w:rPr>
              <w:t xml:space="preserve">: </w:t>
            </w:r>
            <w:r w:rsidRPr="00E705E9">
              <w:rPr>
                <w:sz w:val="20"/>
                <w:szCs w:val="20"/>
              </w:rPr>
              <w:t>There are no reported barriers to accessing technology necessary for learning, such as computers or internet access.</w:t>
            </w:r>
          </w:p>
          <w:p w14:paraId="27522FA3" w14:textId="77777777" w:rsidR="0004019E" w:rsidRDefault="0004019E" w:rsidP="00D32B75">
            <w:pPr>
              <w:pStyle w:val="Titlu4"/>
              <w:keepNext w:val="0"/>
              <w:keepLines w:val="0"/>
              <w:rPr>
                <w:sz w:val="20"/>
                <w:szCs w:val="20"/>
              </w:rPr>
            </w:pPr>
            <w:bookmarkStart w:id="7" w:name="_heading=h.bive6gtjrtgv" w:colFirst="0" w:colLast="0"/>
            <w:bookmarkEnd w:id="7"/>
            <w:r>
              <w:rPr>
                <w:sz w:val="20"/>
                <w:szCs w:val="20"/>
              </w:rPr>
              <w:t>4. Personal Factors</w:t>
            </w:r>
          </w:p>
          <w:p w14:paraId="16FA368B" w14:textId="77777777" w:rsidR="0004019E" w:rsidRDefault="0004019E" w:rsidP="00D32B75">
            <w:pPr>
              <w:spacing w:after="0"/>
              <w:ind w:left="708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Motivation</w:t>
            </w:r>
            <w:r>
              <w:rPr>
                <w:sz w:val="20"/>
                <w:szCs w:val="20"/>
              </w:rPr>
              <w:t>: MUGUR</w:t>
            </w:r>
            <w:r w:rsidRPr="00E705E9">
              <w:rPr>
                <w:sz w:val="20"/>
                <w:szCs w:val="20"/>
              </w:rPr>
              <w:t xml:space="preserve"> demonstrates limited motivation and focuses on completing tasks without showing curiosity or initiative, indicating disengagement.</w:t>
            </w:r>
          </w:p>
          <w:p w14:paraId="180B3110" w14:textId="77777777" w:rsidR="0004019E" w:rsidRDefault="0004019E" w:rsidP="00D32B75">
            <w:pPr>
              <w:spacing w:after="0"/>
              <w:ind w:left="708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4.2 Self-Confidence</w:t>
            </w:r>
            <w:r>
              <w:rPr>
                <w:sz w:val="20"/>
                <w:szCs w:val="20"/>
              </w:rPr>
              <w:t xml:space="preserve">: </w:t>
            </w:r>
            <w:r w:rsidRPr="00E705E9">
              <w:rPr>
                <w:sz w:val="20"/>
                <w:szCs w:val="20"/>
              </w:rPr>
              <w:t>Struggles with low confidence in his academic abilities, likely influenced by his speech impediment and limited creativity in school tasks</w:t>
            </w:r>
            <w:r>
              <w:rPr>
                <w:sz w:val="20"/>
                <w:szCs w:val="20"/>
              </w:rPr>
              <w:t>.</w:t>
            </w:r>
          </w:p>
          <w:p w14:paraId="0065FFFE" w14:textId="77777777" w:rsidR="0004019E" w:rsidRDefault="0004019E" w:rsidP="00D32B75">
            <w:pPr>
              <w:spacing w:after="0"/>
              <w:ind w:left="708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4.3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Behavioral Patterns</w:t>
            </w:r>
            <w:r>
              <w:rPr>
                <w:sz w:val="20"/>
                <w:szCs w:val="20"/>
              </w:rPr>
              <w:t xml:space="preserve">: </w:t>
            </w:r>
            <w:r w:rsidRPr="00E705E9">
              <w:rPr>
                <w:sz w:val="20"/>
                <w:szCs w:val="20"/>
              </w:rPr>
              <w:t>No major behavioral issues have been noted, but his overly serious demeanor and lack of engagement may reflect internal struggles.</w:t>
            </w:r>
          </w:p>
          <w:p w14:paraId="641A6A32" w14:textId="77777777" w:rsidR="0004019E" w:rsidRDefault="0004019E" w:rsidP="00D32B75">
            <w:pPr>
              <w:spacing w:after="0"/>
              <w:ind w:left="708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4.4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Future Orientation</w:t>
            </w:r>
            <w:r>
              <w:rPr>
                <w:sz w:val="20"/>
                <w:szCs w:val="20"/>
              </w:rPr>
              <w:t xml:space="preserve">: </w:t>
            </w:r>
            <w:r w:rsidRPr="00E705E9">
              <w:rPr>
                <w:sz w:val="20"/>
                <w:szCs w:val="20"/>
              </w:rPr>
              <w:t>Displays little interest in future educational or career goals, reflecting a lack of long-term planning or ambition.</w:t>
            </w:r>
          </w:p>
          <w:p w14:paraId="6468DF79" w14:textId="77777777" w:rsidR="0004019E" w:rsidRDefault="0004019E" w:rsidP="00D32B75">
            <w:pPr>
              <w:spacing w:after="0"/>
              <w:ind w:left="708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Adaptability</w:t>
            </w:r>
            <w:r>
              <w:rPr>
                <w:sz w:val="20"/>
                <w:szCs w:val="20"/>
              </w:rPr>
              <w:t xml:space="preserve">: </w:t>
            </w:r>
            <w:r w:rsidRPr="00E705E9">
              <w:rPr>
                <w:sz w:val="20"/>
                <w:szCs w:val="20"/>
              </w:rPr>
              <w:t>Adapts to structured routines but struggles with tasks requiring creativity or changes in teaching methods.</w:t>
            </w:r>
          </w:p>
          <w:p w14:paraId="26520EFC" w14:textId="77777777" w:rsidR="0004019E" w:rsidRDefault="0004019E" w:rsidP="00D32B75">
            <w:pPr>
              <w:pStyle w:val="Titlu4"/>
              <w:keepNext w:val="0"/>
              <w:keepLines w:val="0"/>
              <w:rPr>
                <w:sz w:val="20"/>
                <w:szCs w:val="20"/>
              </w:rPr>
            </w:pPr>
            <w:bookmarkStart w:id="8" w:name="_heading=h.gdfdysci6ghj" w:colFirst="0" w:colLast="0"/>
            <w:bookmarkEnd w:id="8"/>
            <w:r>
              <w:rPr>
                <w:sz w:val="20"/>
                <w:szCs w:val="20"/>
              </w:rPr>
              <w:t>5. Performance Indicators</w:t>
            </w:r>
          </w:p>
          <w:p w14:paraId="35158DD9" w14:textId="77777777" w:rsidR="0004019E" w:rsidRDefault="0004019E" w:rsidP="00D32B75">
            <w:pPr>
              <w:spacing w:after="0"/>
              <w:ind w:left="708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Academic Progress</w:t>
            </w:r>
            <w:r>
              <w:rPr>
                <w:sz w:val="20"/>
                <w:szCs w:val="20"/>
              </w:rPr>
              <w:t>: MUGUR</w:t>
            </w:r>
            <w:r w:rsidRPr="00E705E9">
              <w:rPr>
                <w:sz w:val="20"/>
                <w:szCs w:val="20"/>
              </w:rPr>
              <w:t>’s academic performance is consistent but lacks depth, creativity, and critical thinking, which limits his overall success.</w:t>
            </w:r>
          </w:p>
          <w:p w14:paraId="16EF8F6F" w14:textId="77777777" w:rsidR="0004019E" w:rsidRDefault="0004019E" w:rsidP="00D32B75">
            <w:pPr>
              <w:spacing w:after="0"/>
              <w:ind w:left="708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Attendance Patterns</w:t>
            </w:r>
            <w:r>
              <w:rPr>
                <w:sz w:val="20"/>
                <w:szCs w:val="20"/>
              </w:rPr>
              <w:t xml:space="preserve">: </w:t>
            </w:r>
            <w:r w:rsidRPr="00E705E9">
              <w:rPr>
                <w:sz w:val="20"/>
                <w:szCs w:val="20"/>
              </w:rPr>
              <w:t>Attendance is regular, with no significant absences or tardiness reported.</w:t>
            </w:r>
          </w:p>
          <w:p w14:paraId="7F5E4161" w14:textId="77777777" w:rsidR="0004019E" w:rsidRDefault="0004019E" w:rsidP="00D32B75">
            <w:pPr>
              <w:spacing w:after="0"/>
              <w:ind w:left="708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5.3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Teacher Observations</w:t>
            </w:r>
            <w:r>
              <w:rPr>
                <w:sz w:val="20"/>
                <w:szCs w:val="20"/>
              </w:rPr>
              <w:t xml:space="preserve">: </w:t>
            </w:r>
            <w:r w:rsidRPr="00E705E9">
              <w:rPr>
                <w:sz w:val="20"/>
                <w:szCs w:val="20"/>
              </w:rPr>
              <w:t xml:space="preserve">Teachers have raised concerns about </w:t>
            </w:r>
            <w:r>
              <w:rPr>
                <w:sz w:val="20"/>
                <w:szCs w:val="20"/>
              </w:rPr>
              <w:t>MUGUR</w:t>
            </w:r>
            <w:r w:rsidRPr="00E705E9">
              <w:rPr>
                <w:sz w:val="20"/>
                <w:szCs w:val="20"/>
              </w:rPr>
              <w:t>’s lack of creativity, limited social interaction, and low engagement in classroom activities.</w:t>
            </w:r>
          </w:p>
          <w:p w14:paraId="5DFF1EF2" w14:textId="77777777" w:rsidR="0004019E" w:rsidRDefault="0004019E" w:rsidP="00D32B75">
            <w:pPr>
              <w:spacing w:after="0"/>
              <w:ind w:left="708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5.4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Disciplinary Record</w:t>
            </w:r>
            <w:r>
              <w:rPr>
                <w:sz w:val="20"/>
                <w:szCs w:val="20"/>
              </w:rPr>
              <w:t>: MUGUR</w:t>
            </w:r>
            <w:r w:rsidRPr="00E705E9">
              <w:rPr>
                <w:sz w:val="20"/>
                <w:szCs w:val="20"/>
              </w:rPr>
              <w:t xml:space="preserve"> has not been involved in any disciplinary actions.</w:t>
            </w:r>
          </w:p>
          <w:p w14:paraId="1F531BBC" w14:textId="77777777" w:rsidR="0004019E" w:rsidRDefault="0004019E" w:rsidP="00D32B75">
            <w:pPr>
              <w:pStyle w:val="Titlu4"/>
              <w:keepNext w:val="0"/>
              <w:keepLines w:val="0"/>
              <w:rPr>
                <w:sz w:val="20"/>
                <w:szCs w:val="20"/>
              </w:rPr>
            </w:pPr>
            <w:bookmarkStart w:id="9" w:name="_heading=h.ml446tzhsdpn" w:colFirst="0" w:colLast="0"/>
            <w:bookmarkEnd w:id="9"/>
            <w:r>
              <w:rPr>
                <w:sz w:val="20"/>
                <w:szCs w:val="20"/>
              </w:rPr>
              <w:t>6. Intervention Readiness</w:t>
            </w:r>
          </w:p>
          <w:p w14:paraId="525BAB66" w14:textId="77777777" w:rsidR="0004019E" w:rsidRDefault="0004019E" w:rsidP="00D32B75">
            <w:pPr>
              <w:spacing w:after="0"/>
              <w:ind w:left="708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Response to Support Services</w:t>
            </w:r>
            <w:r>
              <w:rPr>
                <w:sz w:val="20"/>
                <w:szCs w:val="20"/>
              </w:rPr>
              <w:t>: MUGUR</w:t>
            </w:r>
            <w:r w:rsidRPr="00E705E9">
              <w:rPr>
                <w:sz w:val="20"/>
                <w:szCs w:val="20"/>
              </w:rPr>
              <w:t xml:space="preserve"> completes tasks as instructed but does not actively engage with opportunities for additional support or enrichment.</w:t>
            </w:r>
          </w:p>
          <w:p w14:paraId="21CB596C" w14:textId="77777777" w:rsidR="0004019E" w:rsidRDefault="0004019E" w:rsidP="00D32B75">
            <w:pPr>
              <w:spacing w:after="0"/>
              <w:ind w:left="708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6.2 Openness to Communication</w:t>
            </w:r>
            <w:r>
              <w:rPr>
                <w:sz w:val="20"/>
                <w:szCs w:val="20"/>
              </w:rPr>
              <w:t xml:space="preserve">: </w:t>
            </w:r>
            <w:r w:rsidRPr="00E705E9">
              <w:rPr>
                <w:sz w:val="20"/>
                <w:szCs w:val="20"/>
              </w:rPr>
              <w:t>Reluctant to communicate openly with teachers or counselors about his struggles, limiting their ability to address his needs effectively.</w:t>
            </w:r>
          </w:p>
          <w:p w14:paraId="11325742" w14:textId="77777777" w:rsidR="0004019E" w:rsidRDefault="0004019E" w:rsidP="00D32B75">
            <w:pPr>
              <w:spacing w:after="0"/>
              <w:ind w:left="708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6.3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Parental Involvement</w:t>
            </w:r>
            <w:r>
              <w:rPr>
                <w:sz w:val="20"/>
                <w:szCs w:val="20"/>
              </w:rPr>
              <w:t xml:space="preserve">: </w:t>
            </w:r>
            <w:r w:rsidRPr="00E705E9">
              <w:rPr>
                <w:sz w:val="20"/>
                <w:szCs w:val="20"/>
              </w:rPr>
              <w:t xml:space="preserve">Limited parental involvement in </w:t>
            </w:r>
            <w:r>
              <w:rPr>
                <w:sz w:val="20"/>
                <w:szCs w:val="20"/>
              </w:rPr>
              <w:t>MUGUR</w:t>
            </w:r>
            <w:r w:rsidRPr="00E705E9">
              <w:rPr>
                <w:sz w:val="20"/>
                <w:szCs w:val="20"/>
              </w:rPr>
              <w:t>’s education hinders the implementation of collaborative support plans.</w:t>
            </w:r>
          </w:p>
        </w:tc>
      </w:tr>
    </w:tbl>
    <w:p w14:paraId="61F9CCBD" w14:textId="77777777" w:rsidR="0004019E" w:rsidRDefault="0004019E" w:rsidP="0004019E">
      <w:pPr>
        <w:spacing w:after="0"/>
      </w:pPr>
    </w:p>
    <w:p w14:paraId="47306785" w14:textId="77777777" w:rsidR="0004019E" w:rsidRDefault="0004019E" w:rsidP="0004019E">
      <w:pPr>
        <w:spacing w:after="0"/>
      </w:pPr>
    </w:p>
    <w:tbl>
      <w:tblPr>
        <w:tblW w:w="96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04019E" w14:paraId="4DA3381C" w14:textId="77777777" w:rsidTr="00D32B75">
        <w:tc>
          <w:tcPr>
            <w:tcW w:w="9638" w:type="dxa"/>
            <w:shd w:val="clear" w:color="auto" w:fill="A64D7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032A2" w14:textId="77777777" w:rsidR="0004019E" w:rsidRDefault="0004019E" w:rsidP="00D32B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lastRenderedPageBreak/>
              <w:t>Checklist for ICF-Based Analysis for COUNSELORS</w:t>
            </w:r>
          </w:p>
        </w:tc>
      </w:tr>
      <w:tr w:rsidR="0004019E" w14:paraId="7987B974" w14:textId="77777777" w:rsidTr="00D32B75"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C5A0D" w14:textId="77777777" w:rsidR="0004019E" w:rsidRDefault="0004019E" w:rsidP="00D32B75">
            <w:pPr>
              <w:pStyle w:val="Titlu4"/>
              <w:keepNext w:val="0"/>
              <w:keepLines w:val="0"/>
              <w:rPr>
                <w:sz w:val="20"/>
                <w:szCs w:val="20"/>
              </w:rPr>
            </w:pPr>
            <w:bookmarkStart w:id="10" w:name="_heading=h.h2n43k6dze98" w:colFirst="0" w:colLast="0"/>
            <w:bookmarkEnd w:id="10"/>
            <w:r>
              <w:rPr>
                <w:sz w:val="20"/>
                <w:szCs w:val="20"/>
              </w:rPr>
              <w:t>2. Activities and Participation</w:t>
            </w:r>
          </w:p>
          <w:p w14:paraId="340749F7" w14:textId="77777777" w:rsidR="0004019E" w:rsidRPr="00345B20" w:rsidRDefault="0004019E" w:rsidP="00D32B75">
            <w:pPr>
              <w:spacing w:before="240" w:after="0"/>
              <w:ind w:left="720"/>
              <w:jc w:val="both"/>
              <w:rPr>
                <w:b/>
                <w:sz w:val="20"/>
                <w:szCs w:val="20"/>
              </w:rPr>
            </w:pPr>
            <w:r w:rsidRPr="00345B20">
              <w:rPr>
                <w:b/>
                <w:sz w:val="20"/>
                <w:szCs w:val="20"/>
              </w:rPr>
              <w:t>2.1 Class Participation:</w:t>
            </w:r>
          </w:p>
          <w:p w14:paraId="16AD46C6" w14:textId="77777777" w:rsidR="0004019E" w:rsidRPr="00345B20" w:rsidRDefault="0004019E" w:rsidP="00D32B75">
            <w:pPr>
              <w:spacing w:before="240" w:after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MUGUR</w:t>
            </w:r>
            <w:r w:rsidRPr="00345B20">
              <w:rPr>
                <w:bCs/>
                <w:sz w:val="20"/>
                <w:szCs w:val="20"/>
              </w:rPr>
              <w:t xml:space="preserve"> often avoids active participation in classroom discussions or group work, completing tasks passively without contributing to collaborative learning.</w:t>
            </w:r>
          </w:p>
          <w:p w14:paraId="1080DCB2" w14:textId="77777777" w:rsidR="0004019E" w:rsidRPr="00345B20" w:rsidRDefault="0004019E" w:rsidP="00D32B75">
            <w:pPr>
              <w:spacing w:before="240" w:after="0"/>
              <w:ind w:left="720"/>
              <w:jc w:val="both"/>
              <w:rPr>
                <w:b/>
                <w:sz w:val="20"/>
                <w:szCs w:val="20"/>
              </w:rPr>
            </w:pPr>
            <w:r w:rsidRPr="00345B20">
              <w:rPr>
                <w:b/>
                <w:sz w:val="20"/>
                <w:szCs w:val="20"/>
              </w:rPr>
              <w:t>2.2 Homework and Assignments:</w:t>
            </w:r>
          </w:p>
          <w:p w14:paraId="3A9F4612" w14:textId="77777777" w:rsidR="0004019E" w:rsidRPr="00345B20" w:rsidRDefault="0004019E" w:rsidP="00D32B75">
            <w:pPr>
              <w:spacing w:before="240" w:after="0"/>
              <w:jc w:val="both"/>
              <w:rPr>
                <w:bCs/>
                <w:sz w:val="20"/>
                <w:szCs w:val="20"/>
              </w:rPr>
            </w:pPr>
            <w:r w:rsidRPr="00345B20">
              <w:rPr>
                <w:bCs/>
                <w:sz w:val="20"/>
                <w:szCs w:val="20"/>
              </w:rPr>
              <w:t xml:space="preserve">While </w:t>
            </w:r>
            <w:r>
              <w:rPr>
                <w:bCs/>
                <w:sz w:val="20"/>
                <w:szCs w:val="20"/>
              </w:rPr>
              <w:t>MUGUR</w:t>
            </w:r>
            <w:r w:rsidRPr="00345B20">
              <w:rPr>
                <w:bCs/>
                <w:sz w:val="20"/>
                <w:szCs w:val="20"/>
              </w:rPr>
              <w:t xml:space="preserve"> completes homework and assignments, these lack creativity and depth, reflecting disengagement rather than understanding or enthusiasm.</w:t>
            </w:r>
          </w:p>
          <w:p w14:paraId="0B4FFD3B" w14:textId="77777777" w:rsidR="0004019E" w:rsidRPr="00345B20" w:rsidRDefault="0004019E" w:rsidP="00D32B75">
            <w:pPr>
              <w:spacing w:before="240" w:after="0"/>
              <w:ind w:left="720"/>
              <w:jc w:val="both"/>
              <w:rPr>
                <w:b/>
                <w:sz w:val="20"/>
                <w:szCs w:val="20"/>
              </w:rPr>
            </w:pPr>
            <w:r w:rsidRPr="00345B20">
              <w:rPr>
                <w:b/>
                <w:sz w:val="20"/>
                <w:szCs w:val="20"/>
              </w:rPr>
              <w:t>2.3 Social Interaction:</w:t>
            </w:r>
          </w:p>
          <w:p w14:paraId="16B26800" w14:textId="77777777" w:rsidR="0004019E" w:rsidRPr="00345B20" w:rsidRDefault="0004019E" w:rsidP="00D32B75">
            <w:pPr>
              <w:spacing w:before="240" w:after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MUGUR</w:t>
            </w:r>
            <w:r w:rsidRPr="00345B20">
              <w:rPr>
                <w:bCs/>
                <w:sz w:val="20"/>
                <w:szCs w:val="20"/>
              </w:rPr>
              <w:t xml:space="preserve"> appears socially isolated, maintaining minimal relationships with peers and struggling to form meaningful connections due to his introverted nature.</w:t>
            </w:r>
          </w:p>
          <w:p w14:paraId="554C77E1" w14:textId="77777777" w:rsidR="0004019E" w:rsidRPr="00345B20" w:rsidRDefault="0004019E" w:rsidP="00D32B75">
            <w:pPr>
              <w:spacing w:before="240" w:after="0"/>
              <w:ind w:left="720"/>
              <w:jc w:val="both"/>
              <w:rPr>
                <w:b/>
                <w:sz w:val="20"/>
                <w:szCs w:val="20"/>
              </w:rPr>
            </w:pPr>
            <w:r w:rsidRPr="00345B20">
              <w:rPr>
                <w:b/>
                <w:sz w:val="20"/>
                <w:szCs w:val="20"/>
              </w:rPr>
              <w:t>2.4 Physical Activity and Mobility:</w:t>
            </w:r>
          </w:p>
          <w:p w14:paraId="719FCF32" w14:textId="77777777" w:rsidR="0004019E" w:rsidRPr="00345B20" w:rsidRDefault="0004019E" w:rsidP="00D32B75">
            <w:pPr>
              <w:spacing w:before="240" w:after="0"/>
              <w:jc w:val="both"/>
              <w:rPr>
                <w:bCs/>
                <w:sz w:val="20"/>
                <w:szCs w:val="20"/>
              </w:rPr>
            </w:pPr>
            <w:r w:rsidRPr="00345B20">
              <w:rPr>
                <w:bCs/>
                <w:sz w:val="20"/>
                <w:szCs w:val="20"/>
              </w:rPr>
              <w:t>Participates minimally in physical activities, possibly influenced by his physical limitation and lack of motivation.</w:t>
            </w:r>
          </w:p>
          <w:p w14:paraId="1ADCB6EA" w14:textId="77777777" w:rsidR="0004019E" w:rsidRPr="00345B20" w:rsidRDefault="0004019E" w:rsidP="00D32B75">
            <w:pPr>
              <w:spacing w:before="240" w:after="0"/>
              <w:ind w:left="720"/>
              <w:jc w:val="both"/>
              <w:rPr>
                <w:b/>
                <w:sz w:val="20"/>
                <w:szCs w:val="20"/>
              </w:rPr>
            </w:pPr>
            <w:r w:rsidRPr="00345B20">
              <w:rPr>
                <w:b/>
                <w:sz w:val="20"/>
                <w:szCs w:val="20"/>
              </w:rPr>
              <w:t>2.5 Cognitive Performance:</w:t>
            </w:r>
          </w:p>
          <w:p w14:paraId="2061EB54" w14:textId="77777777" w:rsidR="0004019E" w:rsidRPr="00345B20" w:rsidRDefault="0004019E" w:rsidP="00D32B75">
            <w:pPr>
              <w:pStyle w:val="Titlu4"/>
              <w:keepNext w:val="0"/>
              <w:keepLines w:val="0"/>
              <w:rPr>
                <w:b/>
                <w:bCs/>
                <w:sz w:val="20"/>
                <w:szCs w:val="20"/>
              </w:rPr>
            </w:pPr>
            <w:r w:rsidRPr="00345B20">
              <w:rPr>
                <w:bCs/>
                <w:sz w:val="20"/>
                <w:szCs w:val="20"/>
              </w:rPr>
              <w:t>Exhibits challenges with short-term memory and limited imaginative thinking, which hinder his ability to engage fully in learning activities.</w:t>
            </w:r>
            <w:bookmarkStart w:id="11" w:name="_heading=h.8l64fzhczcjh" w:colFirst="0" w:colLast="0"/>
            <w:bookmarkEnd w:id="11"/>
            <w:r w:rsidRPr="00345B20">
              <w:rPr>
                <w:bCs/>
                <w:sz w:val="20"/>
                <w:szCs w:val="20"/>
              </w:rPr>
              <w:t xml:space="preserve"> </w:t>
            </w:r>
          </w:p>
          <w:p w14:paraId="678DB175" w14:textId="77777777" w:rsidR="0004019E" w:rsidRDefault="0004019E" w:rsidP="00D32B75">
            <w:pPr>
              <w:pStyle w:val="Titlu4"/>
              <w:keepNext w:val="0"/>
              <w:keepLine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Environmental Factors</w:t>
            </w:r>
          </w:p>
          <w:p w14:paraId="41DDBB55" w14:textId="77777777" w:rsidR="0004019E" w:rsidRPr="00345B20" w:rsidRDefault="0004019E" w:rsidP="00D32B75">
            <w:pPr>
              <w:spacing w:before="240" w:after="0"/>
              <w:ind w:left="720"/>
              <w:jc w:val="both"/>
              <w:rPr>
                <w:b/>
                <w:sz w:val="20"/>
                <w:szCs w:val="20"/>
              </w:rPr>
            </w:pPr>
            <w:r w:rsidRPr="00345B20">
              <w:rPr>
                <w:b/>
                <w:sz w:val="20"/>
                <w:szCs w:val="20"/>
              </w:rPr>
              <w:t>3.1 Family Support:</w:t>
            </w:r>
          </w:p>
          <w:p w14:paraId="72687FF2" w14:textId="77777777" w:rsidR="0004019E" w:rsidRPr="00345B20" w:rsidRDefault="0004019E" w:rsidP="00D32B75">
            <w:pPr>
              <w:spacing w:before="240" w:after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MUGUR</w:t>
            </w:r>
            <w:r w:rsidRPr="00345B20">
              <w:rPr>
                <w:bCs/>
                <w:sz w:val="20"/>
                <w:szCs w:val="20"/>
              </w:rPr>
              <w:t>’s mother is attentive to his physical needs but has limited involvement in his education, leaving a gap in academic and emotional support.</w:t>
            </w:r>
          </w:p>
          <w:p w14:paraId="2E015F7A" w14:textId="77777777" w:rsidR="0004019E" w:rsidRPr="00345B20" w:rsidRDefault="0004019E" w:rsidP="00D32B75">
            <w:pPr>
              <w:spacing w:before="240" w:after="0"/>
              <w:ind w:left="720"/>
              <w:jc w:val="both"/>
              <w:rPr>
                <w:b/>
                <w:sz w:val="20"/>
                <w:szCs w:val="20"/>
              </w:rPr>
            </w:pPr>
            <w:r w:rsidRPr="00345B20">
              <w:rPr>
                <w:b/>
                <w:sz w:val="20"/>
                <w:szCs w:val="20"/>
              </w:rPr>
              <w:t>3.2 Peer Influence:</w:t>
            </w:r>
          </w:p>
          <w:p w14:paraId="05B888D7" w14:textId="77777777" w:rsidR="0004019E" w:rsidRPr="00345B20" w:rsidRDefault="0004019E" w:rsidP="00D32B75">
            <w:pPr>
              <w:spacing w:before="240" w:after="0"/>
              <w:jc w:val="both"/>
              <w:rPr>
                <w:bCs/>
                <w:sz w:val="20"/>
                <w:szCs w:val="20"/>
              </w:rPr>
            </w:pPr>
            <w:r w:rsidRPr="00345B20">
              <w:rPr>
                <w:bCs/>
                <w:sz w:val="20"/>
                <w:szCs w:val="20"/>
              </w:rPr>
              <w:t xml:space="preserve">No indications of negative peer influence, but </w:t>
            </w:r>
            <w:r>
              <w:rPr>
                <w:bCs/>
                <w:sz w:val="20"/>
                <w:szCs w:val="20"/>
              </w:rPr>
              <w:t>MUGUR</w:t>
            </w:r>
            <w:r w:rsidRPr="00345B20">
              <w:rPr>
                <w:bCs/>
                <w:sz w:val="20"/>
                <w:szCs w:val="20"/>
              </w:rPr>
              <w:t>’s lack of strong, positive peer relationships contributes to his social isolation.</w:t>
            </w:r>
          </w:p>
          <w:p w14:paraId="13665874" w14:textId="77777777" w:rsidR="0004019E" w:rsidRPr="00345B20" w:rsidRDefault="0004019E" w:rsidP="00D32B75">
            <w:pPr>
              <w:spacing w:before="240" w:after="0"/>
              <w:ind w:left="720"/>
              <w:jc w:val="both"/>
              <w:rPr>
                <w:b/>
                <w:sz w:val="20"/>
                <w:szCs w:val="20"/>
              </w:rPr>
            </w:pPr>
            <w:r w:rsidRPr="00345B20">
              <w:rPr>
                <w:b/>
                <w:sz w:val="20"/>
                <w:szCs w:val="20"/>
              </w:rPr>
              <w:t>3.3 Peer Interaction:</w:t>
            </w:r>
          </w:p>
          <w:p w14:paraId="585C2465" w14:textId="77777777" w:rsidR="0004019E" w:rsidRPr="00345B20" w:rsidRDefault="0004019E" w:rsidP="00D32B75">
            <w:pPr>
              <w:spacing w:before="240" w:after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MUGUR</w:t>
            </w:r>
            <w:r w:rsidRPr="00345B20">
              <w:rPr>
                <w:bCs/>
                <w:sz w:val="20"/>
                <w:szCs w:val="20"/>
              </w:rPr>
              <w:t xml:space="preserve"> does not have conflicts with peers but struggles to form meaningful relationships, limiting his social growth.</w:t>
            </w:r>
          </w:p>
          <w:p w14:paraId="61ED10C1" w14:textId="77777777" w:rsidR="0004019E" w:rsidRPr="00345B20" w:rsidRDefault="0004019E" w:rsidP="00D32B75">
            <w:pPr>
              <w:spacing w:before="240" w:after="0"/>
              <w:ind w:left="720"/>
              <w:jc w:val="both"/>
              <w:rPr>
                <w:b/>
                <w:sz w:val="20"/>
                <w:szCs w:val="20"/>
              </w:rPr>
            </w:pPr>
            <w:r w:rsidRPr="00345B20">
              <w:rPr>
                <w:b/>
                <w:sz w:val="20"/>
                <w:szCs w:val="20"/>
              </w:rPr>
              <w:t>3.4 Teacher Interaction:</w:t>
            </w:r>
          </w:p>
          <w:p w14:paraId="5EA8A2B0" w14:textId="77777777" w:rsidR="0004019E" w:rsidRPr="00345B20" w:rsidRDefault="0004019E" w:rsidP="00D32B75">
            <w:pPr>
              <w:spacing w:before="240" w:after="0"/>
              <w:jc w:val="both"/>
              <w:rPr>
                <w:bCs/>
                <w:sz w:val="20"/>
                <w:szCs w:val="20"/>
              </w:rPr>
            </w:pPr>
            <w:r w:rsidRPr="00345B20">
              <w:rPr>
                <w:bCs/>
                <w:sz w:val="20"/>
                <w:szCs w:val="20"/>
              </w:rPr>
              <w:t xml:space="preserve">Maintains neutral relationships with teachers but lacks open communication, which prevents counselors and teachers from fully understanding and addressing </w:t>
            </w:r>
            <w:proofErr w:type="gramStart"/>
            <w:r w:rsidRPr="00345B20">
              <w:rPr>
                <w:bCs/>
                <w:sz w:val="20"/>
                <w:szCs w:val="20"/>
              </w:rPr>
              <w:t>his</w:t>
            </w:r>
            <w:proofErr w:type="gramEnd"/>
            <w:r w:rsidRPr="00345B20">
              <w:rPr>
                <w:bCs/>
                <w:sz w:val="20"/>
                <w:szCs w:val="20"/>
              </w:rPr>
              <w:t xml:space="preserve"> challenges.</w:t>
            </w:r>
          </w:p>
          <w:p w14:paraId="06762D55" w14:textId="77777777" w:rsidR="0004019E" w:rsidRPr="00345B20" w:rsidRDefault="0004019E" w:rsidP="00D32B75">
            <w:pPr>
              <w:spacing w:before="240" w:after="0"/>
              <w:ind w:left="720"/>
              <w:jc w:val="both"/>
              <w:rPr>
                <w:b/>
                <w:sz w:val="20"/>
                <w:szCs w:val="20"/>
              </w:rPr>
            </w:pPr>
            <w:r w:rsidRPr="00345B20">
              <w:rPr>
                <w:b/>
                <w:sz w:val="20"/>
                <w:szCs w:val="20"/>
              </w:rPr>
              <w:t>3.5 School Environment:</w:t>
            </w:r>
          </w:p>
          <w:p w14:paraId="7EB5BEDC" w14:textId="77777777" w:rsidR="0004019E" w:rsidRPr="00345B20" w:rsidRDefault="0004019E" w:rsidP="00D32B75">
            <w:pPr>
              <w:spacing w:before="240" w:after="0"/>
              <w:jc w:val="both"/>
              <w:rPr>
                <w:bCs/>
                <w:sz w:val="20"/>
                <w:szCs w:val="20"/>
              </w:rPr>
            </w:pPr>
            <w:proofErr w:type="gramStart"/>
            <w:r w:rsidRPr="00345B20">
              <w:rPr>
                <w:bCs/>
                <w:sz w:val="20"/>
                <w:szCs w:val="20"/>
              </w:rPr>
              <w:lastRenderedPageBreak/>
              <w:t>Shows</w:t>
            </w:r>
            <w:proofErr w:type="gramEnd"/>
            <w:r w:rsidRPr="00345B20">
              <w:rPr>
                <w:bCs/>
                <w:sz w:val="20"/>
                <w:szCs w:val="20"/>
              </w:rPr>
              <w:t xml:space="preserve"> no signs of dissatisfaction with the school environment but does not exhibit a strong connection to the school community.</w:t>
            </w:r>
          </w:p>
          <w:p w14:paraId="1D680BD7" w14:textId="77777777" w:rsidR="0004019E" w:rsidRPr="00345B20" w:rsidRDefault="0004019E" w:rsidP="00D32B75">
            <w:pPr>
              <w:spacing w:before="240" w:after="0"/>
              <w:ind w:left="720"/>
              <w:jc w:val="both"/>
              <w:rPr>
                <w:b/>
                <w:sz w:val="20"/>
                <w:szCs w:val="20"/>
              </w:rPr>
            </w:pPr>
            <w:r w:rsidRPr="00345B20">
              <w:rPr>
                <w:b/>
                <w:sz w:val="20"/>
                <w:szCs w:val="20"/>
              </w:rPr>
              <w:t>3.6 Technological Barriers:</w:t>
            </w:r>
          </w:p>
          <w:p w14:paraId="3B9AEBC8" w14:textId="77777777" w:rsidR="0004019E" w:rsidRPr="00345B20" w:rsidRDefault="0004019E" w:rsidP="00D32B75">
            <w:pPr>
              <w:pStyle w:val="Titlu4"/>
              <w:keepNext w:val="0"/>
              <w:keepLines w:val="0"/>
              <w:rPr>
                <w:b/>
                <w:bCs/>
                <w:sz w:val="20"/>
                <w:szCs w:val="20"/>
              </w:rPr>
            </w:pPr>
            <w:r w:rsidRPr="00345B20">
              <w:rPr>
                <w:bCs/>
                <w:sz w:val="20"/>
                <w:szCs w:val="20"/>
              </w:rPr>
              <w:t xml:space="preserve">There are no reported technological barriers affecting </w:t>
            </w:r>
            <w:r>
              <w:rPr>
                <w:bCs/>
                <w:sz w:val="20"/>
                <w:szCs w:val="20"/>
              </w:rPr>
              <w:t>MUGUR</w:t>
            </w:r>
            <w:r w:rsidRPr="00345B20">
              <w:rPr>
                <w:bCs/>
                <w:sz w:val="20"/>
                <w:szCs w:val="20"/>
              </w:rPr>
              <w:t>’s access to learning resources.</w:t>
            </w:r>
            <w:bookmarkStart w:id="12" w:name="_heading=h.lqf5o27hdfdv" w:colFirst="0" w:colLast="0"/>
            <w:bookmarkEnd w:id="12"/>
            <w:r w:rsidRPr="00345B20">
              <w:rPr>
                <w:bCs/>
                <w:sz w:val="20"/>
                <w:szCs w:val="20"/>
              </w:rPr>
              <w:t xml:space="preserve"> </w:t>
            </w:r>
          </w:p>
          <w:p w14:paraId="415425BB" w14:textId="77777777" w:rsidR="0004019E" w:rsidRDefault="0004019E" w:rsidP="00D32B75">
            <w:pPr>
              <w:pStyle w:val="Titlu4"/>
              <w:keepNext w:val="0"/>
              <w:keepLine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Personal Factors</w:t>
            </w:r>
          </w:p>
          <w:p w14:paraId="54385B1D" w14:textId="77777777" w:rsidR="0004019E" w:rsidRPr="00345B20" w:rsidRDefault="0004019E" w:rsidP="00D32B75">
            <w:pPr>
              <w:spacing w:before="240" w:after="0"/>
              <w:ind w:left="708"/>
              <w:jc w:val="both"/>
              <w:rPr>
                <w:b/>
                <w:sz w:val="20"/>
                <w:szCs w:val="20"/>
              </w:rPr>
            </w:pPr>
            <w:r w:rsidRPr="00345B20">
              <w:rPr>
                <w:b/>
                <w:sz w:val="20"/>
                <w:szCs w:val="20"/>
              </w:rPr>
              <w:t xml:space="preserve">4.1 </w:t>
            </w:r>
            <w:r w:rsidRPr="00345B20">
              <w:rPr>
                <w:b/>
                <w:bCs/>
                <w:sz w:val="20"/>
                <w:szCs w:val="20"/>
              </w:rPr>
              <w:t>Low Motivation:</w:t>
            </w:r>
          </w:p>
          <w:p w14:paraId="110C3BC2" w14:textId="77777777" w:rsidR="0004019E" w:rsidRPr="00345B20" w:rsidRDefault="0004019E" w:rsidP="00D32B75">
            <w:pPr>
              <w:spacing w:before="240" w:after="0"/>
              <w:jc w:val="both"/>
              <w:rPr>
                <w:bCs/>
                <w:sz w:val="20"/>
                <w:szCs w:val="20"/>
              </w:rPr>
            </w:pPr>
            <w:r w:rsidRPr="00345B20">
              <w:rPr>
                <w:bCs/>
                <w:sz w:val="20"/>
                <w:szCs w:val="20"/>
              </w:rPr>
              <w:t>Displays a lack of interest in school subjects and a disengaged attitude toward learning, completing tasks without enthusiasm or initiative.</w:t>
            </w:r>
          </w:p>
          <w:p w14:paraId="1D5D3B40" w14:textId="77777777" w:rsidR="0004019E" w:rsidRPr="00345B20" w:rsidRDefault="0004019E" w:rsidP="00D32B75">
            <w:pPr>
              <w:spacing w:before="240" w:after="0"/>
              <w:ind w:left="708"/>
              <w:jc w:val="both"/>
              <w:rPr>
                <w:b/>
                <w:sz w:val="20"/>
                <w:szCs w:val="20"/>
              </w:rPr>
            </w:pPr>
            <w:r w:rsidRPr="00345B20">
              <w:rPr>
                <w:b/>
                <w:sz w:val="20"/>
                <w:szCs w:val="20"/>
              </w:rPr>
              <w:t xml:space="preserve">4.2 </w:t>
            </w:r>
            <w:r w:rsidRPr="00345B20">
              <w:rPr>
                <w:b/>
                <w:bCs/>
                <w:sz w:val="20"/>
                <w:szCs w:val="20"/>
              </w:rPr>
              <w:t>Self-Esteem Issues:</w:t>
            </w:r>
          </w:p>
          <w:p w14:paraId="1CB6BB74" w14:textId="77777777" w:rsidR="0004019E" w:rsidRPr="00345B20" w:rsidRDefault="0004019E" w:rsidP="00D32B75">
            <w:pPr>
              <w:spacing w:before="240" w:after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MUGUR</w:t>
            </w:r>
            <w:r w:rsidRPr="00345B20">
              <w:rPr>
                <w:bCs/>
                <w:sz w:val="20"/>
                <w:szCs w:val="20"/>
              </w:rPr>
              <w:t xml:space="preserve"> demonstrates low confidence in his academic abilities, likely linked to his speech impediment and limited imaginative capacity.</w:t>
            </w:r>
          </w:p>
          <w:p w14:paraId="29420345" w14:textId="77777777" w:rsidR="0004019E" w:rsidRPr="00345B20" w:rsidRDefault="0004019E" w:rsidP="00D32B75">
            <w:pPr>
              <w:spacing w:before="240" w:after="0"/>
              <w:ind w:left="708"/>
              <w:jc w:val="both"/>
              <w:rPr>
                <w:b/>
                <w:sz w:val="20"/>
                <w:szCs w:val="20"/>
              </w:rPr>
            </w:pPr>
            <w:r w:rsidRPr="00345B20">
              <w:rPr>
                <w:b/>
                <w:sz w:val="20"/>
                <w:szCs w:val="20"/>
              </w:rPr>
              <w:t xml:space="preserve">4.3 </w:t>
            </w:r>
            <w:r w:rsidRPr="00345B20">
              <w:rPr>
                <w:b/>
                <w:bCs/>
                <w:sz w:val="20"/>
                <w:szCs w:val="20"/>
              </w:rPr>
              <w:t>Behavioral Issues:</w:t>
            </w:r>
          </w:p>
          <w:p w14:paraId="64843565" w14:textId="77777777" w:rsidR="0004019E" w:rsidRPr="00345B20" w:rsidRDefault="0004019E" w:rsidP="00D32B75">
            <w:pPr>
              <w:spacing w:before="240" w:after="0"/>
              <w:jc w:val="both"/>
              <w:rPr>
                <w:bCs/>
                <w:sz w:val="20"/>
                <w:szCs w:val="20"/>
              </w:rPr>
            </w:pPr>
            <w:r w:rsidRPr="00345B20">
              <w:rPr>
                <w:bCs/>
                <w:sz w:val="20"/>
                <w:szCs w:val="20"/>
              </w:rPr>
              <w:t>No significant behavioral issues, but his overly serious demeanor and lack of engagement reflect emotional or cognitive challenges.</w:t>
            </w:r>
          </w:p>
          <w:p w14:paraId="3F0160E6" w14:textId="77777777" w:rsidR="0004019E" w:rsidRPr="00345B20" w:rsidRDefault="0004019E" w:rsidP="00D32B75">
            <w:pPr>
              <w:spacing w:before="240" w:after="0"/>
              <w:ind w:left="708"/>
              <w:jc w:val="both"/>
              <w:rPr>
                <w:b/>
                <w:sz w:val="20"/>
                <w:szCs w:val="20"/>
              </w:rPr>
            </w:pPr>
            <w:r w:rsidRPr="00345B20">
              <w:rPr>
                <w:b/>
                <w:sz w:val="20"/>
                <w:szCs w:val="20"/>
              </w:rPr>
              <w:t xml:space="preserve">4.4 </w:t>
            </w:r>
            <w:r w:rsidRPr="00345B20">
              <w:rPr>
                <w:b/>
                <w:bCs/>
                <w:sz w:val="20"/>
                <w:szCs w:val="20"/>
              </w:rPr>
              <w:t>Goals and Aspirations:</w:t>
            </w:r>
          </w:p>
          <w:p w14:paraId="32EF1F0A" w14:textId="77777777" w:rsidR="0004019E" w:rsidRPr="00345B20" w:rsidRDefault="0004019E" w:rsidP="00D32B75">
            <w:pPr>
              <w:spacing w:before="240" w:after="0"/>
              <w:jc w:val="both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MUGUR</w:t>
            </w:r>
            <w:r w:rsidRPr="00345B20">
              <w:rPr>
                <w:bCs/>
                <w:sz w:val="20"/>
                <w:szCs w:val="20"/>
              </w:rPr>
              <w:t xml:space="preserve"> does not express future aspirations, reflecting a lack of vision or ambition for his education or career.</w:t>
            </w:r>
          </w:p>
          <w:p w14:paraId="1A86810D" w14:textId="77777777" w:rsidR="0004019E" w:rsidRPr="00345B20" w:rsidRDefault="0004019E" w:rsidP="00D32B75">
            <w:pPr>
              <w:spacing w:before="240" w:after="0"/>
              <w:ind w:left="708"/>
              <w:jc w:val="both"/>
              <w:rPr>
                <w:b/>
                <w:sz w:val="20"/>
                <w:szCs w:val="20"/>
              </w:rPr>
            </w:pPr>
            <w:r w:rsidRPr="00345B20">
              <w:rPr>
                <w:b/>
                <w:sz w:val="20"/>
                <w:szCs w:val="20"/>
              </w:rPr>
              <w:t xml:space="preserve">4.5 </w:t>
            </w:r>
            <w:r w:rsidRPr="00345B20">
              <w:rPr>
                <w:b/>
                <w:bCs/>
                <w:sz w:val="20"/>
                <w:szCs w:val="20"/>
              </w:rPr>
              <w:t>Adaptability:</w:t>
            </w:r>
          </w:p>
          <w:p w14:paraId="35118EF7" w14:textId="77777777" w:rsidR="0004019E" w:rsidRPr="00345B20" w:rsidRDefault="0004019E" w:rsidP="00D32B75">
            <w:pPr>
              <w:spacing w:before="240" w:after="0"/>
              <w:jc w:val="both"/>
              <w:rPr>
                <w:bCs/>
                <w:sz w:val="20"/>
                <w:szCs w:val="20"/>
              </w:rPr>
            </w:pPr>
            <w:r w:rsidRPr="00345B20">
              <w:rPr>
                <w:bCs/>
                <w:sz w:val="20"/>
                <w:szCs w:val="20"/>
              </w:rPr>
              <w:t>Struggles with tasks that require flexibility, creativity, or adapting to changes, such as new teaching methods or group dynamics.</w:t>
            </w:r>
          </w:p>
          <w:p w14:paraId="7DA658E4" w14:textId="77777777" w:rsidR="0004019E" w:rsidRPr="00345B20" w:rsidRDefault="0004019E" w:rsidP="00D32B75">
            <w:pPr>
              <w:spacing w:before="240" w:after="0"/>
              <w:jc w:val="both"/>
              <w:rPr>
                <w:b/>
                <w:sz w:val="20"/>
                <w:szCs w:val="20"/>
              </w:rPr>
            </w:pPr>
          </w:p>
          <w:p w14:paraId="71AD27C0" w14:textId="77777777" w:rsidR="0004019E" w:rsidRDefault="0004019E" w:rsidP="00D32B75">
            <w:pPr>
              <w:pStyle w:val="Titlu4"/>
              <w:keepNext w:val="0"/>
              <w:keepLines w:val="0"/>
              <w:rPr>
                <w:sz w:val="20"/>
                <w:szCs w:val="20"/>
              </w:rPr>
            </w:pPr>
            <w:bookmarkStart w:id="13" w:name="_heading=h.8nv5dnbt3879" w:colFirst="0" w:colLast="0"/>
            <w:bookmarkEnd w:id="13"/>
            <w:r>
              <w:rPr>
                <w:sz w:val="20"/>
                <w:szCs w:val="20"/>
              </w:rPr>
              <w:t>6. Intervention Readiness</w:t>
            </w:r>
          </w:p>
          <w:p w14:paraId="1ADAD395" w14:textId="77777777" w:rsidR="0004019E" w:rsidRPr="00345B20" w:rsidRDefault="0004019E" w:rsidP="00D32B75">
            <w:pPr>
              <w:spacing w:before="240" w:after="0"/>
              <w:ind w:left="72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Response to Support</w:t>
            </w:r>
            <w:r>
              <w:rPr>
                <w:sz w:val="20"/>
                <w:szCs w:val="20"/>
              </w:rPr>
              <w:t>: MUGUR</w:t>
            </w:r>
            <w:r w:rsidRPr="00345B20">
              <w:rPr>
                <w:sz w:val="20"/>
                <w:szCs w:val="20"/>
              </w:rPr>
              <w:t xml:space="preserve"> is willing to complete tasks but does not actively seek or engage with support strategies, such as counseling or creative learning programs.</w:t>
            </w:r>
          </w:p>
          <w:p w14:paraId="57F3C515" w14:textId="77777777" w:rsidR="0004019E" w:rsidRPr="00345B20" w:rsidRDefault="0004019E" w:rsidP="0004019E">
            <w:pPr>
              <w:pStyle w:val="Listparagraf"/>
              <w:numPr>
                <w:ilvl w:val="1"/>
                <w:numId w:val="3"/>
              </w:numPr>
              <w:spacing w:before="240" w:after="0"/>
              <w:jc w:val="both"/>
              <w:rPr>
                <w:sz w:val="20"/>
                <w:szCs w:val="20"/>
              </w:rPr>
            </w:pPr>
            <w:r w:rsidRPr="00345B20">
              <w:rPr>
                <w:b/>
                <w:bCs/>
                <w:sz w:val="20"/>
                <w:szCs w:val="20"/>
              </w:rPr>
              <w:t>Willingness to Communicate:</w:t>
            </w:r>
            <w:r w:rsidRPr="00345B20">
              <w:rPr>
                <w:sz w:val="20"/>
                <w:szCs w:val="20"/>
              </w:rPr>
              <w:t xml:space="preserve"> Reluctant to communicate openly with counselors or teachers, limiting the effectiveness of interventions aimed at addressing his struggles.</w:t>
            </w:r>
          </w:p>
          <w:p w14:paraId="3DDC9B2F" w14:textId="77777777" w:rsidR="0004019E" w:rsidRPr="00345B20" w:rsidRDefault="0004019E" w:rsidP="0004019E">
            <w:pPr>
              <w:pStyle w:val="Listparagraf"/>
              <w:numPr>
                <w:ilvl w:val="1"/>
                <w:numId w:val="3"/>
              </w:numPr>
              <w:spacing w:before="240" w:after="0"/>
              <w:jc w:val="both"/>
              <w:rPr>
                <w:sz w:val="20"/>
                <w:szCs w:val="20"/>
              </w:rPr>
            </w:pPr>
            <w:r w:rsidRPr="00345B20">
              <w:rPr>
                <w:b/>
                <w:bCs/>
                <w:sz w:val="20"/>
                <w:szCs w:val="20"/>
              </w:rPr>
              <w:t>Parental Involvement:</w:t>
            </w:r>
            <w:r w:rsidRPr="00345B20">
              <w:rPr>
                <w:sz w:val="20"/>
                <w:szCs w:val="20"/>
              </w:rPr>
              <w:t xml:space="preserve"> Limited parental involvement in his education creates a barrier to implementing collaborative support plans effectively.</w:t>
            </w:r>
          </w:p>
          <w:p w14:paraId="533A2AC5" w14:textId="77777777" w:rsidR="0004019E" w:rsidRDefault="0004019E" w:rsidP="00D32B75">
            <w:pPr>
              <w:spacing w:after="240"/>
              <w:ind w:left="720"/>
              <w:jc w:val="both"/>
            </w:pPr>
          </w:p>
        </w:tc>
      </w:tr>
    </w:tbl>
    <w:p w14:paraId="66E29AF0" w14:textId="77777777" w:rsidR="0004019E" w:rsidRDefault="0004019E" w:rsidP="0004019E">
      <w:pPr>
        <w:spacing w:after="0"/>
      </w:pPr>
    </w:p>
    <w:tbl>
      <w:tblPr>
        <w:tblW w:w="96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04019E" w14:paraId="37581397" w14:textId="77777777" w:rsidTr="00D32B75">
        <w:tc>
          <w:tcPr>
            <w:tcW w:w="9638" w:type="dxa"/>
            <w:shd w:val="clear" w:color="auto" w:fill="FF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ED683" w14:textId="77777777" w:rsidR="0004019E" w:rsidRDefault="0004019E" w:rsidP="00D32B75">
            <w:pPr>
              <w:keepNext/>
              <w:widowControl w:val="0"/>
              <w:spacing w:after="0" w:line="240" w:lineRule="auto"/>
              <w:jc w:val="center"/>
            </w:pPr>
            <w:r>
              <w:rPr>
                <w:b/>
              </w:rPr>
              <w:t>Checklist for ICF-Based Analysis for PARENTS</w:t>
            </w:r>
          </w:p>
        </w:tc>
      </w:tr>
      <w:tr w:rsidR="0004019E" w14:paraId="6DCB1B1F" w14:textId="77777777" w:rsidTr="00D32B75"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463F1" w14:textId="77777777" w:rsidR="0004019E" w:rsidRDefault="0004019E" w:rsidP="00D32B75">
            <w:pPr>
              <w:pStyle w:val="Titlu4"/>
              <w:keepNext w:val="0"/>
              <w:keepLines w:val="0"/>
              <w:spacing w:before="0" w:after="0"/>
              <w:rPr>
                <w:sz w:val="20"/>
                <w:szCs w:val="20"/>
              </w:rPr>
            </w:pPr>
            <w:bookmarkStart w:id="14" w:name="_heading=h.z1q0ej7r47dp" w:colFirst="0" w:colLast="0"/>
            <w:bookmarkEnd w:id="14"/>
            <w:r>
              <w:rPr>
                <w:sz w:val="20"/>
                <w:szCs w:val="20"/>
              </w:rPr>
              <w:t>1. Body Functions and Structures</w:t>
            </w:r>
          </w:p>
          <w:p w14:paraId="62AAF774" w14:textId="77777777" w:rsidR="0004019E" w:rsidRDefault="0004019E" w:rsidP="00D32B75">
            <w:pPr>
              <w:spacing w:after="0"/>
              <w:ind w:left="72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1.1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Physical Health Issues</w:t>
            </w:r>
            <w:r>
              <w:rPr>
                <w:sz w:val="20"/>
                <w:szCs w:val="20"/>
              </w:rPr>
              <w:t>: MUGUR</w:t>
            </w:r>
            <w:r w:rsidRPr="00345B20">
              <w:rPr>
                <w:sz w:val="20"/>
                <w:szCs w:val="20"/>
              </w:rPr>
              <w:t xml:space="preserve"> does not show frequent signs of illness, but his mobility issue in two fingers due to a burn does slightly affect his physical activity.</w:t>
            </w:r>
          </w:p>
          <w:p w14:paraId="53E4145A" w14:textId="77777777" w:rsidR="0004019E" w:rsidRDefault="0004019E" w:rsidP="00D32B75">
            <w:pPr>
              <w:spacing w:after="0"/>
              <w:ind w:left="72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Sensory Impairments</w:t>
            </w:r>
            <w:r>
              <w:rPr>
                <w:sz w:val="20"/>
                <w:szCs w:val="20"/>
              </w:rPr>
              <w:t xml:space="preserve">: </w:t>
            </w:r>
            <w:r w:rsidRPr="00345B20">
              <w:rPr>
                <w:sz w:val="20"/>
                <w:szCs w:val="20"/>
              </w:rPr>
              <w:t>No sensory impairments</w:t>
            </w:r>
          </w:p>
          <w:p w14:paraId="6FED9A28" w14:textId="77777777" w:rsidR="0004019E" w:rsidRDefault="0004019E" w:rsidP="00D32B75">
            <w:pPr>
              <w:spacing w:after="240"/>
              <w:ind w:left="72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 Mental Health Concerns</w:t>
            </w:r>
            <w:r>
              <w:rPr>
                <w:sz w:val="20"/>
                <w:szCs w:val="20"/>
              </w:rPr>
              <w:t>: MUGUR</w:t>
            </w:r>
            <w:r w:rsidRPr="00345B20">
              <w:rPr>
                <w:sz w:val="20"/>
                <w:szCs w:val="20"/>
              </w:rPr>
              <w:t>’s introversion may reflect underlying emotional challenges, though there are no confirmed diagnoses of anxiety.</w:t>
            </w:r>
          </w:p>
          <w:p w14:paraId="093FEC17" w14:textId="77777777" w:rsidR="0004019E" w:rsidRDefault="0004019E" w:rsidP="00D32B75">
            <w:pPr>
              <w:pStyle w:val="Titlu4"/>
              <w:keepNext w:val="0"/>
              <w:keepLines w:val="0"/>
              <w:rPr>
                <w:sz w:val="20"/>
                <w:szCs w:val="20"/>
              </w:rPr>
            </w:pPr>
            <w:bookmarkStart w:id="15" w:name="_heading=h.aleujdv639g3" w:colFirst="0" w:colLast="0"/>
            <w:bookmarkEnd w:id="15"/>
            <w:r>
              <w:rPr>
                <w:sz w:val="20"/>
                <w:szCs w:val="20"/>
              </w:rPr>
              <w:t>2. Activities and Participation</w:t>
            </w:r>
          </w:p>
          <w:p w14:paraId="7450F60F" w14:textId="77777777" w:rsidR="0004019E" w:rsidRDefault="0004019E" w:rsidP="00D32B75">
            <w:pPr>
              <w:spacing w:after="0"/>
              <w:ind w:left="708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 Homework and Assignments</w:t>
            </w:r>
            <w:r>
              <w:rPr>
                <w:sz w:val="20"/>
                <w:szCs w:val="20"/>
              </w:rPr>
              <w:t>: MUGUR</w:t>
            </w:r>
            <w:r w:rsidRPr="00345B20">
              <w:rPr>
                <w:sz w:val="20"/>
                <w:szCs w:val="20"/>
              </w:rPr>
              <w:t xml:space="preserve"> completes assignments but without creativity or enthusiasm, reflecting a lack of engagement rather than outright failure to submit.</w:t>
            </w:r>
            <w:r w:rsidRPr="00345B20">
              <w:rPr>
                <w:b/>
                <w:sz w:val="20"/>
                <w:szCs w:val="20"/>
              </w:rPr>
              <w:t xml:space="preserve"> </w:t>
            </w:r>
          </w:p>
          <w:p w14:paraId="60FC9722" w14:textId="77777777" w:rsidR="0004019E" w:rsidRDefault="0004019E" w:rsidP="00D32B75">
            <w:pPr>
              <w:spacing w:after="0"/>
              <w:ind w:left="70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2.3 Social Interaction</w:t>
            </w:r>
            <w:r>
              <w:rPr>
                <w:sz w:val="20"/>
                <w:szCs w:val="20"/>
              </w:rPr>
              <w:t xml:space="preserve">: </w:t>
            </w:r>
            <w:r w:rsidRPr="00345B20">
              <w:rPr>
                <w:sz w:val="20"/>
                <w:szCs w:val="20"/>
              </w:rPr>
              <w:t>He interacts minimally with peers and struggles to form close friendships, which parents may notice in his social behavior.</w:t>
            </w:r>
          </w:p>
          <w:p w14:paraId="553ECC97" w14:textId="77777777" w:rsidR="0004019E" w:rsidRDefault="0004019E" w:rsidP="00D32B75">
            <w:pPr>
              <w:spacing w:after="0"/>
              <w:ind w:left="70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2.4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Physical Activity and Mobility</w:t>
            </w:r>
            <w:r>
              <w:rPr>
                <w:sz w:val="20"/>
                <w:szCs w:val="20"/>
              </w:rPr>
              <w:t xml:space="preserve">: </w:t>
            </w:r>
            <w:r w:rsidRPr="00345B20">
              <w:rPr>
                <w:sz w:val="20"/>
                <w:szCs w:val="20"/>
              </w:rPr>
              <w:t>Participates in physical education activities, potentially influenced by his physical limitation and low motivation.</w:t>
            </w:r>
          </w:p>
          <w:p w14:paraId="653BA381" w14:textId="77777777" w:rsidR="0004019E" w:rsidRDefault="0004019E" w:rsidP="00D32B75">
            <w:pPr>
              <w:spacing w:after="0"/>
              <w:ind w:left="70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Cognitive Performance</w:t>
            </w:r>
            <w:r>
              <w:rPr>
                <w:sz w:val="20"/>
                <w:szCs w:val="20"/>
              </w:rPr>
              <w:t xml:space="preserve">: </w:t>
            </w:r>
            <w:r w:rsidRPr="00345B20">
              <w:rPr>
                <w:sz w:val="20"/>
                <w:szCs w:val="20"/>
              </w:rPr>
              <w:t>Demonstrates difficulty with short-term memory and imagination, which may affect his overall academic performance.</w:t>
            </w:r>
          </w:p>
          <w:p w14:paraId="3BFC8639" w14:textId="77777777" w:rsidR="0004019E" w:rsidRDefault="0004019E" w:rsidP="00D32B75">
            <w:pPr>
              <w:pStyle w:val="Titlu4"/>
              <w:keepNext w:val="0"/>
              <w:keepLines w:val="0"/>
              <w:rPr>
                <w:sz w:val="20"/>
                <w:szCs w:val="20"/>
              </w:rPr>
            </w:pPr>
            <w:bookmarkStart w:id="16" w:name="_heading=h.oz08d5ygygk5" w:colFirst="0" w:colLast="0"/>
            <w:bookmarkEnd w:id="16"/>
            <w:r>
              <w:rPr>
                <w:sz w:val="20"/>
                <w:szCs w:val="20"/>
              </w:rPr>
              <w:t>3. Environmental Factors</w:t>
            </w:r>
          </w:p>
          <w:p w14:paraId="61B603EF" w14:textId="77777777" w:rsidR="0004019E" w:rsidRDefault="0004019E" w:rsidP="00D32B75">
            <w:pPr>
              <w:spacing w:before="240" w:after="0"/>
              <w:ind w:left="7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 Family Support</w:t>
            </w:r>
            <w:r>
              <w:rPr>
                <w:sz w:val="20"/>
                <w:szCs w:val="20"/>
              </w:rPr>
              <w:t xml:space="preserve">: </w:t>
            </w:r>
            <w:r w:rsidRPr="00345B20">
              <w:rPr>
                <w:sz w:val="20"/>
                <w:szCs w:val="20"/>
              </w:rPr>
              <w:t xml:space="preserve">Limited family involvement in academic activities. </w:t>
            </w:r>
            <w:r>
              <w:rPr>
                <w:sz w:val="20"/>
                <w:szCs w:val="20"/>
              </w:rPr>
              <w:t>MUGUR</w:t>
            </w:r>
            <w:r w:rsidRPr="00345B20">
              <w:rPr>
                <w:sz w:val="20"/>
                <w:szCs w:val="20"/>
              </w:rPr>
              <w:t>’s mother prioritizes physical needs but is less engaged in his educational development due to managing a large household.</w:t>
            </w:r>
          </w:p>
          <w:p w14:paraId="1EC1CFC1" w14:textId="77777777" w:rsidR="0004019E" w:rsidRDefault="0004019E" w:rsidP="00D32B75">
            <w:pPr>
              <w:spacing w:after="0"/>
              <w:ind w:left="70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3.2 Peer Influence</w:t>
            </w:r>
            <w:r>
              <w:rPr>
                <w:sz w:val="20"/>
                <w:szCs w:val="20"/>
              </w:rPr>
              <w:t xml:space="preserve">: </w:t>
            </w:r>
            <w:r w:rsidRPr="00345B20">
              <w:rPr>
                <w:sz w:val="20"/>
                <w:szCs w:val="20"/>
              </w:rPr>
              <w:t>There are no reported negative peer influences, but a lack of strong, positive peer relationships limits his social growth.</w:t>
            </w:r>
          </w:p>
          <w:p w14:paraId="0C4BD01F" w14:textId="77777777" w:rsidR="0004019E" w:rsidRPr="00345B20" w:rsidRDefault="0004019E" w:rsidP="00D32B75">
            <w:pPr>
              <w:spacing w:after="0"/>
              <w:ind w:left="72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3.3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Peer Interaction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Pr="00345B20">
              <w:rPr>
                <w:sz w:val="20"/>
                <w:szCs w:val="20"/>
              </w:rPr>
              <w:t>Does not have frequent conflicts with peers but remains isolated and lacks meaningful connections.</w:t>
            </w:r>
          </w:p>
          <w:p w14:paraId="537BE0CB" w14:textId="77777777" w:rsidR="0004019E" w:rsidRPr="00345B20" w:rsidRDefault="0004019E" w:rsidP="0004019E">
            <w:pPr>
              <w:pStyle w:val="Listparagraf"/>
              <w:numPr>
                <w:ilvl w:val="1"/>
                <w:numId w:val="4"/>
              </w:numPr>
              <w:spacing w:after="0"/>
              <w:jc w:val="both"/>
              <w:rPr>
                <w:sz w:val="20"/>
                <w:szCs w:val="20"/>
              </w:rPr>
            </w:pPr>
            <w:r w:rsidRPr="00345B20">
              <w:rPr>
                <w:b/>
                <w:bCs/>
                <w:sz w:val="20"/>
                <w:szCs w:val="20"/>
              </w:rPr>
              <w:t>Teacher Interaction:</w:t>
            </w:r>
            <w:r w:rsidRPr="00345B2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MUGUR</w:t>
            </w:r>
            <w:r w:rsidRPr="00345B20">
              <w:rPr>
                <w:sz w:val="20"/>
                <w:szCs w:val="20"/>
              </w:rPr>
              <w:t xml:space="preserve"> maintains neutral relationships with teachers, with no conflicts reported, but he does not exhibit open communication or active engagement.</w:t>
            </w:r>
          </w:p>
          <w:p w14:paraId="526BBA0A" w14:textId="77777777" w:rsidR="0004019E" w:rsidRPr="00345B20" w:rsidRDefault="0004019E" w:rsidP="0004019E">
            <w:pPr>
              <w:pStyle w:val="Listparagraf"/>
              <w:numPr>
                <w:ilvl w:val="1"/>
                <w:numId w:val="4"/>
              </w:numPr>
              <w:spacing w:after="0"/>
              <w:jc w:val="both"/>
              <w:rPr>
                <w:sz w:val="20"/>
                <w:szCs w:val="20"/>
              </w:rPr>
            </w:pPr>
            <w:r w:rsidRPr="00345B20">
              <w:rPr>
                <w:b/>
                <w:bCs/>
                <w:sz w:val="20"/>
                <w:szCs w:val="20"/>
              </w:rPr>
              <w:t>School Environment:</w:t>
            </w:r>
            <w:r w:rsidRPr="00345B20">
              <w:rPr>
                <w:sz w:val="20"/>
                <w:szCs w:val="20"/>
              </w:rPr>
              <w:t xml:space="preserve"> Does not express dissatisfaction with the school environment but appears indifferent, lacking a sense of belonging or excitement about school.</w:t>
            </w:r>
          </w:p>
          <w:p w14:paraId="09CCF9DD" w14:textId="77777777" w:rsidR="0004019E" w:rsidRPr="00345B20" w:rsidRDefault="0004019E" w:rsidP="0004019E">
            <w:pPr>
              <w:pStyle w:val="Listparagraf"/>
              <w:numPr>
                <w:ilvl w:val="1"/>
                <w:numId w:val="4"/>
              </w:numPr>
              <w:spacing w:after="0"/>
              <w:jc w:val="both"/>
              <w:rPr>
                <w:sz w:val="20"/>
                <w:szCs w:val="20"/>
              </w:rPr>
            </w:pPr>
            <w:r w:rsidRPr="00345B20">
              <w:rPr>
                <w:b/>
                <w:bCs/>
                <w:sz w:val="20"/>
                <w:szCs w:val="20"/>
              </w:rPr>
              <w:t>Technological Barriers:</w:t>
            </w:r>
            <w:r w:rsidRPr="00345B20">
              <w:rPr>
                <w:sz w:val="20"/>
                <w:szCs w:val="20"/>
              </w:rPr>
              <w:t xml:space="preserve"> No issues with accessing technology have been reported.</w:t>
            </w:r>
          </w:p>
          <w:p w14:paraId="179A39CD" w14:textId="77777777" w:rsidR="0004019E" w:rsidRDefault="0004019E" w:rsidP="00D32B75">
            <w:pPr>
              <w:pStyle w:val="Titlu4"/>
              <w:keepNext w:val="0"/>
              <w:keepLines w:val="0"/>
              <w:rPr>
                <w:sz w:val="20"/>
                <w:szCs w:val="20"/>
              </w:rPr>
            </w:pPr>
            <w:bookmarkStart w:id="17" w:name="_heading=h.cd2gct964i13" w:colFirst="0" w:colLast="0"/>
            <w:bookmarkEnd w:id="17"/>
            <w:r>
              <w:rPr>
                <w:sz w:val="20"/>
                <w:szCs w:val="20"/>
              </w:rPr>
              <w:t>4. Personal Factors</w:t>
            </w:r>
          </w:p>
          <w:p w14:paraId="12A82EE3" w14:textId="77777777" w:rsidR="0004019E" w:rsidRPr="00345B20" w:rsidRDefault="0004019E" w:rsidP="00D32B75">
            <w:pPr>
              <w:spacing w:before="240" w:after="0"/>
              <w:ind w:left="72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4.1 Low Motivation</w:t>
            </w:r>
            <w:r>
              <w:rPr>
                <w:sz w:val="20"/>
                <w:szCs w:val="20"/>
              </w:rPr>
              <w:t xml:space="preserve">: </w:t>
            </w:r>
            <w:r w:rsidRPr="00345B20">
              <w:rPr>
                <w:sz w:val="20"/>
                <w:szCs w:val="20"/>
              </w:rPr>
              <w:t>Demonstrates limited interest in school subjects, completing tasks mechanically without enthusiasm or initiative.</w:t>
            </w:r>
          </w:p>
          <w:p w14:paraId="591B83E5" w14:textId="77777777" w:rsidR="0004019E" w:rsidRPr="00345B20" w:rsidRDefault="0004019E" w:rsidP="0004019E">
            <w:pPr>
              <w:pStyle w:val="Listparagraf"/>
              <w:numPr>
                <w:ilvl w:val="1"/>
                <w:numId w:val="5"/>
              </w:numPr>
              <w:spacing w:before="240" w:after="0"/>
              <w:jc w:val="both"/>
              <w:rPr>
                <w:sz w:val="20"/>
                <w:szCs w:val="20"/>
              </w:rPr>
            </w:pPr>
            <w:r w:rsidRPr="00345B20">
              <w:rPr>
                <w:b/>
                <w:bCs/>
                <w:sz w:val="20"/>
                <w:szCs w:val="20"/>
              </w:rPr>
              <w:t>Self-Esteem Issues: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345B20">
              <w:rPr>
                <w:sz w:val="20"/>
                <w:szCs w:val="20"/>
              </w:rPr>
              <w:t>Likely struggles with low self-confidence, influenced by his speech impediment, physical limitation, and lack of creative success.</w:t>
            </w:r>
          </w:p>
          <w:p w14:paraId="0F9FC255" w14:textId="77777777" w:rsidR="0004019E" w:rsidRPr="00345B20" w:rsidRDefault="0004019E" w:rsidP="0004019E">
            <w:pPr>
              <w:pStyle w:val="Listparagraf"/>
              <w:numPr>
                <w:ilvl w:val="1"/>
                <w:numId w:val="5"/>
              </w:numPr>
              <w:spacing w:before="240" w:after="0"/>
              <w:jc w:val="both"/>
              <w:rPr>
                <w:sz w:val="20"/>
                <w:szCs w:val="20"/>
              </w:rPr>
            </w:pPr>
            <w:r w:rsidRPr="00345B20">
              <w:rPr>
                <w:b/>
                <w:bCs/>
                <w:sz w:val="20"/>
                <w:szCs w:val="20"/>
              </w:rPr>
              <w:t>Behavioral Issues:</w:t>
            </w:r>
            <w:r w:rsidRPr="00345B2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MUGUR</w:t>
            </w:r>
            <w:r w:rsidRPr="00345B20">
              <w:rPr>
                <w:sz w:val="20"/>
                <w:szCs w:val="20"/>
              </w:rPr>
              <w:t xml:space="preserve"> does not exhibit disruptive behavior but shows signs of disengagement and social withdrawal.</w:t>
            </w:r>
          </w:p>
          <w:p w14:paraId="7EEEFE0F" w14:textId="77777777" w:rsidR="0004019E" w:rsidRPr="00345B20" w:rsidRDefault="0004019E" w:rsidP="0004019E">
            <w:pPr>
              <w:pStyle w:val="Listparagraf"/>
              <w:numPr>
                <w:ilvl w:val="1"/>
                <w:numId w:val="5"/>
              </w:numPr>
              <w:spacing w:before="240" w:after="0"/>
              <w:jc w:val="both"/>
              <w:rPr>
                <w:sz w:val="20"/>
                <w:szCs w:val="20"/>
              </w:rPr>
            </w:pPr>
            <w:r w:rsidRPr="00345B20">
              <w:rPr>
                <w:b/>
                <w:bCs/>
                <w:sz w:val="20"/>
                <w:szCs w:val="20"/>
              </w:rPr>
              <w:t>Goals and Aspirations:</w:t>
            </w:r>
            <w:r w:rsidRPr="00345B20">
              <w:rPr>
                <w:sz w:val="20"/>
                <w:szCs w:val="20"/>
              </w:rPr>
              <w:t xml:space="preserve"> Displays little interest in future educational or career goals, reflecting a lack of vision for his personal and professional future.</w:t>
            </w:r>
          </w:p>
          <w:p w14:paraId="319574B8" w14:textId="77777777" w:rsidR="0004019E" w:rsidRPr="00345B20" w:rsidRDefault="0004019E" w:rsidP="0004019E">
            <w:pPr>
              <w:pStyle w:val="Listparagraf"/>
              <w:numPr>
                <w:ilvl w:val="1"/>
                <w:numId w:val="5"/>
              </w:numPr>
              <w:spacing w:before="240" w:after="0"/>
              <w:jc w:val="both"/>
              <w:rPr>
                <w:sz w:val="20"/>
                <w:szCs w:val="20"/>
              </w:rPr>
            </w:pPr>
            <w:r w:rsidRPr="00345B20">
              <w:rPr>
                <w:b/>
                <w:bCs/>
                <w:sz w:val="20"/>
                <w:szCs w:val="20"/>
              </w:rPr>
              <w:t>Adaptability:</w:t>
            </w:r>
            <w:r w:rsidRPr="00345B20">
              <w:rPr>
                <w:sz w:val="20"/>
                <w:szCs w:val="20"/>
              </w:rPr>
              <w:t xml:space="preserve"> Struggles with adapting to new situations or tasks that require creativity or flexibility, performing best in structured and predictable environments.</w:t>
            </w:r>
          </w:p>
          <w:p w14:paraId="4DAB86A4" w14:textId="77777777" w:rsidR="0004019E" w:rsidRDefault="0004019E" w:rsidP="00D32B75">
            <w:pPr>
              <w:pStyle w:val="Titlu4"/>
              <w:keepNext w:val="0"/>
              <w:keepLines w:val="0"/>
              <w:rPr>
                <w:sz w:val="20"/>
                <w:szCs w:val="20"/>
              </w:rPr>
            </w:pPr>
            <w:bookmarkStart w:id="18" w:name="_heading=h.mmnlge8jsozc" w:colFirst="0" w:colLast="0"/>
            <w:bookmarkEnd w:id="18"/>
            <w:r>
              <w:rPr>
                <w:sz w:val="20"/>
                <w:szCs w:val="20"/>
              </w:rPr>
              <w:t>6. Intervention Readiness</w:t>
            </w:r>
          </w:p>
          <w:p w14:paraId="48592C93" w14:textId="77777777" w:rsidR="0004019E" w:rsidRDefault="0004019E" w:rsidP="00D32B75">
            <w:pPr>
              <w:spacing w:after="0"/>
              <w:ind w:left="7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Response to Support</w:t>
            </w:r>
            <w:r>
              <w:rPr>
                <w:sz w:val="20"/>
                <w:szCs w:val="20"/>
              </w:rPr>
              <w:t>: MUGUR</w:t>
            </w:r>
            <w:r w:rsidRPr="00345B20">
              <w:rPr>
                <w:sz w:val="20"/>
                <w:szCs w:val="20"/>
              </w:rPr>
              <w:t xml:space="preserve"> is compliant with assigned tasks but does not actively engage with additional support measures like tutoring or creative activities.</w:t>
            </w:r>
            <w:r w:rsidRPr="00345B20">
              <w:rPr>
                <w:b/>
                <w:sz w:val="20"/>
                <w:szCs w:val="20"/>
              </w:rPr>
              <w:t xml:space="preserve"> </w:t>
            </w:r>
          </w:p>
          <w:p w14:paraId="200FEBEE" w14:textId="77777777" w:rsidR="0004019E" w:rsidRDefault="0004019E" w:rsidP="00D32B75">
            <w:pPr>
              <w:spacing w:after="0"/>
              <w:ind w:left="7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Willingness to Communicate</w:t>
            </w:r>
            <w:r>
              <w:rPr>
                <w:sz w:val="20"/>
                <w:szCs w:val="20"/>
              </w:rPr>
              <w:t xml:space="preserve">: </w:t>
            </w:r>
            <w:r w:rsidRPr="00345B20">
              <w:rPr>
                <w:sz w:val="20"/>
                <w:szCs w:val="20"/>
              </w:rPr>
              <w:t>Reluctant to communicate openly about struggles, which limits the effectiveness of support strategies.</w:t>
            </w:r>
          </w:p>
          <w:p w14:paraId="1DDACBDA" w14:textId="77777777" w:rsidR="0004019E" w:rsidRDefault="0004019E" w:rsidP="00D32B75">
            <w:pPr>
              <w:spacing w:after="240"/>
              <w:ind w:left="72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6.3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Parental Involvement</w:t>
            </w:r>
            <w:r>
              <w:rPr>
                <w:sz w:val="20"/>
                <w:szCs w:val="20"/>
              </w:rPr>
              <w:t xml:space="preserve">: </w:t>
            </w:r>
            <w:r w:rsidRPr="00345B20">
              <w:rPr>
                <w:sz w:val="20"/>
                <w:szCs w:val="20"/>
              </w:rPr>
              <w:t>Parental involvement is limited to ensuring physical needs are met, with minimal engagement in his academic progress or collaboration with school staff.</w:t>
            </w:r>
          </w:p>
        </w:tc>
      </w:tr>
    </w:tbl>
    <w:p w14:paraId="23DC658E" w14:textId="77777777" w:rsidR="0004019E" w:rsidRDefault="0004019E" w:rsidP="0004019E">
      <w:pPr>
        <w:spacing w:after="0"/>
      </w:pPr>
    </w:p>
    <w:p w14:paraId="470426A8" w14:textId="77777777" w:rsidR="0004019E" w:rsidRDefault="0004019E"/>
    <w:sectPr w:rsidR="0004019E" w:rsidSect="0004019E">
      <w:headerReference w:type="default" r:id="rId5"/>
      <w:footerReference w:type="default" r:id="rId6"/>
      <w:pgSz w:w="11906" w:h="16838"/>
      <w:pgMar w:top="1843" w:right="1134" w:bottom="993" w:left="1134" w:header="426" w:footer="83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AE918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015DD24" wp14:editId="01D162FB">
              <wp:simplePos x="0" y="0"/>
              <wp:positionH relativeFrom="column">
                <wp:posOffset>2933700</wp:posOffset>
              </wp:positionH>
              <wp:positionV relativeFrom="paragraph">
                <wp:posOffset>-38099</wp:posOffset>
              </wp:positionV>
              <wp:extent cx="2711450" cy="552450"/>
              <wp:effectExtent l="0" t="0" r="0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999800" y="3513300"/>
                        <a:ext cx="2692400" cy="533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A03E51" w14:textId="77777777" w:rsidR="00000000" w:rsidRDefault="00000000">
                          <w:pPr>
                            <w:spacing w:line="275" w:lineRule="auto"/>
                            <w:jc w:val="both"/>
                            <w:textDirection w:val="btLr"/>
                          </w:pPr>
                          <w:r>
                            <w:rPr>
                              <w:color w:val="002060"/>
                              <w:sz w:val="12"/>
                            </w:rPr>
                            <w:t xml:space="preserve">Funded by the European Union. Views and opinions expressed are however those of the author(s) only and do not necessarily reflect those of </w:t>
                          </w:r>
                          <w:r>
                            <w:rPr>
                              <w:color w:val="002060"/>
                              <w:sz w:val="12"/>
                            </w:rPr>
                            <w:t>the European Union or the European Education and Culture Executive Agency (EACEA). Neither the European Union nor EACEA can be held responsible for them.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15DD24" id="Rectangle 7" o:spid="_x0000_s1026" style="position:absolute;margin-left:231pt;margin-top:-3pt;width:213.5pt;height:4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" fillcolor="white [3201]" stroked="f">
              <v:textbox inset="2.53958mm,1.2694mm,2.53958mm,1.2694mm">
                <w:txbxContent>
                  <w:p w14:paraId="01A03E51" w14:textId="77777777" w:rsidR="00000000" w:rsidRDefault="00000000">
                    <w:pPr>
                      <w:spacing w:line="275" w:lineRule="auto"/>
                      <w:jc w:val="both"/>
                      <w:textDirection w:val="btLr"/>
                    </w:pPr>
                    <w:r>
                      <w:rPr>
                        <w:color w:val="002060"/>
                        <w:sz w:val="12"/>
                      </w:rPr>
                      <w:t xml:space="preserve">Funded by the European Union. Views and opinions expressed are however those of the author(s) only and do not necessarily reflect those of </w:t>
                    </w:r>
                    <w:r>
                      <w:rPr>
                        <w:color w:val="002060"/>
                        <w:sz w:val="12"/>
                      </w:rPr>
                      <w:t>the European Union or the European Education and Culture Executive Agency (EACEA). Neither the European Union nor EACEA can be held responsible for them.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0288" behindDoc="0" locked="0" layoutInCell="1" hidden="0" allowOverlap="1" wp14:anchorId="58CEF3CD" wp14:editId="166BD74B">
          <wp:simplePos x="0" y="0"/>
          <wp:positionH relativeFrom="column">
            <wp:posOffset>648970</wp:posOffset>
          </wp:positionH>
          <wp:positionV relativeFrom="paragraph">
            <wp:posOffset>-36828</wp:posOffset>
          </wp:positionV>
          <wp:extent cx="2260600" cy="476250"/>
          <wp:effectExtent l="0" t="0" r="0" b="0"/>
          <wp:wrapSquare wrapText="bothSides" distT="0" distB="0" distL="114300" distR="114300"/>
          <wp:docPr id="9" name="image2.jpg" descr="Co-funded by the European Union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o-funded by the European Union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0600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F28CB" w14:textId="77777777" w:rsidR="00000000" w:rsidRDefault="00000000">
    <w:pPr>
      <w:tabs>
        <w:tab w:val="center" w:pos="4819"/>
        <w:tab w:val="right" w:pos="9638"/>
      </w:tabs>
      <w:spacing w:after="0" w:line="240" w:lineRule="auto"/>
      <w:rPr>
        <w:color w:val="000000"/>
        <w:sz w:val="18"/>
        <w:szCs w:val="18"/>
      </w:rPr>
    </w:pPr>
    <w:r>
      <w:rPr>
        <w:noProof/>
        <w:sz w:val="18"/>
        <w:szCs w:val="18"/>
        <w:lang w:val="en-GB" w:eastAsia="en-GB"/>
      </w:rPr>
      <w:drawing>
        <wp:inline distT="0" distB="0" distL="0" distR="0" wp14:anchorId="741CC991" wp14:editId="0F6DC80C">
          <wp:extent cx="586768" cy="586768"/>
          <wp:effectExtent l="0" t="0" r="0" b="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6768" cy="58676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18"/>
        <w:szCs w:val="18"/>
      </w:rPr>
      <w:tab/>
    </w:r>
    <w:r>
      <w:rPr>
        <w:color w:val="000000"/>
        <w:sz w:val="18"/>
        <w:szCs w:val="18"/>
      </w:rPr>
      <w:t>Project Number: 2024-1-IT02-KA220-SCH-000249540</w:t>
    </w:r>
  </w:p>
  <w:p w14:paraId="73ACB920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56567"/>
    <w:multiLevelType w:val="multilevel"/>
    <w:tmpl w:val="D3620FC6"/>
    <w:lvl w:ilvl="0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Calibri"/>
        <w:b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27E24147"/>
    <w:multiLevelType w:val="multilevel"/>
    <w:tmpl w:val="0B480F7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2CCB1A53"/>
    <w:multiLevelType w:val="multilevel"/>
    <w:tmpl w:val="156AD35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400E0FBF"/>
    <w:multiLevelType w:val="multilevel"/>
    <w:tmpl w:val="7CE02A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4" w15:restartNumberingAfterBreak="0">
    <w:nsid w:val="4AE0292F"/>
    <w:multiLevelType w:val="multilevel"/>
    <w:tmpl w:val="7A2ED0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 w16cid:durableId="1592619786">
    <w:abstractNumId w:val="0"/>
  </w:num>
  <w:num w:numId="2" w16cid:durableId="8528373">
    <w:abstractNumId w:val="2"/>
  </w:num>
  <w:num w:numId="3" w16cid:durableId="1525243771">
    <w:abstractNumId w:val="1"/>
  </w:num>
  <w:num w:numId="4" w16cid:durableId="1503935724">
    <w:abstractNumId w:val="3"/>
  </w:num>
  <w:num w:numId="5" w16cid:durableId="15042038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19E"/>
    <w:rsid w:val="0004019E"/>
    <w:rsid w:val="0050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AF308"/>
  <w15:chartTrackingRefBased/>
  <w15:docId w15:val="{F4E1C5E6-337E-4CB0-8067-64500E6FC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19E"/>
    <w:pPr>
      <w:suppressAutoHyphens/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en-US" w:eastAsia="ar-SA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0401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0401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0401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unhideWhenUsed/>
    <w:qFormat/>
    <w:rsid w:val="000401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0401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0401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0401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0401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0401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401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0401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0401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04019E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04019E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04019E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04019E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04019E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04019E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0401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040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0401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0401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0401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04019E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04019E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04019E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0401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04019E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0401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2061</Words>
  <Characters>11954</Characters>
  <Application>Microsoft Office Word</Application>
  <DocSecurity>0</DocSecurity>
  <Lines>99</Lines>
  <Paragraphs>27</Paragraphs>
  <ScaleCrop>false</ScaleCrop>
  <Company/>
  <LinksUpToDate>false</LinksUpToDate>
  <CharactersWithSpaces>13988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Diaconu</dc:creator>
  <cp:keywords/>
  <dc:description/>
  <cp:lastModifiedBy>Alina Diaconu</cp:lastModifiedBy>
  <cp:revision>1</cp:revision>
  <dcterms:created xsi:type="dcterms:W3CDTF">2025-05-06T06:50:00Z</dcterms:created>
  <dcterms:modified xsi:type="dcterms:W3CDTF">2025-05-06T06:51:00Z</dcterms:modified>
</cp:coreProperties>
</file>